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DD" w:rsidRDefault="00DE2FDD" w:rsidP="00682C30">
      <w:pPr>
        <w:widowControl/>
        <w:jc w:val="center"/>
        <w:rPr>
          <w:rFonts w:ascii="Arial" w:hAnsi="Arial" w:cs="Arial"/>
          <w:kern w:val="0"/>
          <w:szCs w:val="21"/>
        </w:rPr>
      </w:pPr>
      <w:r w:rsidRPr="00BB5186">
        <w:rPr>
          <w:rFonts w:ascii="Arial" w:hAnsi="Arial" w:cs="Arial" w:hint="eastAsia"/>
          <w:b/>
          <w:bCs/>
          <w:kern w:val="0"/>
          <w:sz w:val="30"/>
          <w:szCs w:val="30"/>
        </w:rPr>
        <w:t>关于开通试用</w:t>
      </w:r>
      <w:r w:rsidRPr="00BB5186">
        <w:rPr>
          <w:rFonts w:ascii="Arial" w:hAnsi="Arial" w:cs="Arial"/>
          <w:b/>
          <w:bCs/>
          <w:kern w:val="0"/>
          <w:sz w:val="30"/>
          <w:szCs w:val="30"/>
        </w:rPr>
        <w:t>HeinOnline</w:t>
      </w:r>
      <w:r w:rsidRPr="00BB5186">
        <w:rPr>
          <w:rFonts w:ascii="Arial" w:hAnsi="Arial" w:cs="Arial" w:hint="eastAsia"/>
          <w:b/>
          <w:bCs/>
          <w:kern w:val="0"/>
          <w:sz w:val="30"/>
          <w:szCs w:val="30"/>
        </w:rPr>
        <w:t>法学期刊全文数据库的通知</w:t>
      </w:r>
      <w:r w:rsidRPr="00874C74">
        <w:rPr>
          <w:rFonts w:ascii="Arial" w:hAnsi="Arial" w:cs="Arial"/>
          <w:b/>
          <w:bCs/>
          <w:color w:val="000080"/>
          <w:kern w:val="0"/>
          <w:sz w:val="48"/>
          <w:szCs w:val="48"/>
        </w:rPr>
        <w:br/>
      </w:r>
      <w:r w:rsidRPr="00874C74">
        <w:rPr>
          <w:rFonts w:ascii="Arial" w:hAnsi="Arial" w:cs="Arial"/>
          <w:b/>
          <w:bCs/>
          <w:color w:val="000080"/>
          <w:kern w:val="0"/>
          <w:sz w:val="24"/>
        </w:rPr>
        <w:br/>
      </w:r>
      <w:r w:rsidRPr="004B542E">
        <w:rPr>
          <w:rFonts w:ascii="Arial" w:hAnsi="Arial" w:cs="Arial" w:hint="eastAsia"/>
          <w:kern w:val="0"/>
          <w:szCs w:val="21"/>
        </w:rPr>
        <w:t>我校图书馆已经开通试用</w:t>
      </w:r>
      <w:r w:rsidRPr="004B542E">
        <w:rPr>
          <w:rFonts w:ascii="Arial" w:hAnsi="Arial" w:cs="Arial"/>
          <w:kern w:val="0"/>
          <w:szCs w:val="21"/>
        </w:rPr>
        <w:t xml:space="preserve">HeinOnline </w:t>
      </w:r>
      <w:r w:rsidRPr="004B542E">
        <w:rPr>
          <w:rFonts w:ascii="Arial" w:hAnsi="Arial" w:cs="Arial" w:hint="eastAsia"/>
          <w:kern w:val="0"/>
          <w:szCs w:val="21"/>
        </w:rPr>
        <w:t>全文数据库。开通方式为用户名和密码</w:t>
      </w:r>
      <w:r>
        <w:rPr>
          <w:rFonts w:ascii="Arial" w:hAnsi="Arial" w:cs="Arial" w:hint="eastAsia"/>
          <w:kern w:val="0"/>
          <w:szCs w:val="21"/>
        </w:rPr>
        <w:t>。</w:t>
      </w:r>
    </w:p>
    <w:p w:rsidR="00DE2FDD" w:rsidRPr="003B0C83" w:rsidRDefault="00DE2FDD" w:rsidP="00682C30">
      <w:pPr>
        <w:widowControl/>
        <w:jc w:val="center"/>
        <w:rPr>
          <w:rFonts w:ascii="Arial" w:hAnsi="Arial" w:cs="Arial"/>
          <w:kern w:val="0"/>
          <w:szCs w:val="21"/>
        </w:rPr>
      </w:pPr>
      <w:r w:rsidRPr="004B542E">
        <w:rPr>
          <w:rFonts w:ascii="Arial" w:hAnsi="Arial" w:cs="Arial" w:hint="eastAsia"/>
          <w:kern w:val="0"/>
          <w:szCs w:val="21"/>
        </w:rPr>
        <w:t>试用日期为：</w:t>
      </w:r>
      <w:r>
        <w:rPr>
          <w:rFonts w:ascii="Arial" w:hAnsi="Arial" w:cs="Arial"/>
          <w:b/>
          <w:color w:val="FF0000"/>
          <w:kern w:val="0"/>
          <w:szCs w:val="21"/>
        </w:rPr>
        <w:t>2014.03.28</w:t>
      </w:r>
      <w:r w:rsidRPr="003B0C83">
        <w:rPr>
          <w:rFonts w:ascii="Arial" w:hAnsi="Arial" w:cs="Arial"/>
          <w:b/>
          <w:color w:val="FF0000"/>
          <w:kern w:val="0"/>
          <w:szCs w:val="21"/>
        </w:rPr>
        <w:t>-2014.04.2</w:t>
      </w:r>
      <w:r>
        <w:rPr>
          <w:rFonts w:ascii="Arial" w:hAnsi="Arial" w:cs="Arial"/>
          <w:b/>
          <w:color w:val="FF0000"/>
          <w:kern w:val="0"/>
          <w:szCs w:val="21"/>
        </w:rPr>
        <w:t>8</w:t>
      </w:r>
      <w:r w:rsidRPr="004B542E">
        <w:rPr>
          <w:rFonts w:ascii="Arial" w:hAnsi="Arial" w:cs="Arial" w:hint="eastAsia"/>
          <w:kern w:val="0"/>
          <w:szCs w:val="21"/>
        </w:rPr>
        <w:t>。数据库链接：</w:t>
      </w:r>
      <w:hyperlink r:id="rId7" w:history="1">
        <w:r w:rsidRPr="009A117A">
          <w:rPr>
            <w:rStyle w:val="Hyperlink"/>
            <w:rFonts w:ascii="Arial" w:hAnsi="Arial" w:cs="Arial"/>
            <w:kern w:val="0"/>
            <w:szCs w:val="21"/>
          </w:rPr>
          <w:t>www.heinonline.org</w:t>
        </w:r>
      </w:hyperlink>
      <w:r>
        <w:rPr>
          <w:rFonts w:ascii="Arial" w:hAnsi="Arial" w:cs="Arial"/>
          <w:kern w:val="0"/>
          <w:szCs w:val="21"/>
        </w:rPr>
        <w:t xml:space="preserve"> </w:t>
      </w:r>
    </w:p>
    <w:p w:rsidR="00DE2FDD" w:rsidRPr="004B542E" w:rsidRDefault="00DE2FDD" w:rsidP="00682C30">
      <w:pPr>
        <w:widowControl/>
        <w:jc w:val="left"/>
        <w:rPr>
          <w:rFonts w:ascii="宋体" w:cs="宋体"/>
          <w:kern w:val="0"/>
          <w:szCs w:val="21"/>
        </w:rPr>
      </w:pPr>
      <w:r w:rsidRPr="004B542E">
        <w:rPr>
          <w:rFonts w:ascii="宋体" w:cs="宋体"/>
          <w:kern w:val="0"/>
          <w:szCs w:val="21"/>
        </w:rPr>
        <w:t> </w:t>
      </w:r>
    </w:p>
    <w:p w:rsidR="00DE2FDD" w:rsidRPr="004B542E" w:rsidRDefault="00DE2FDD" w:rsidP="00682C30">
      <w:pPr>
        <w:widowControl/>
        <w:jc w:val="left"/>
        <w:rPr>
          <w:rFonts w:ascii="宋体" w:cs="宋体"/>
          <w:kern w:val="0"/>
          <w:szCs w:val="21"/>
        </w:rPr>
      </w:pPr>
      <w:r w:rsidRPr="004B542E">
        <w:rPr>
          <w:rFonts w:ascii="Arial" w:hAnsi="Arial" w:cs="Arial"/>
          <w:b/>
          <w:bCs/>
          <w:kern w:val="0"/>
          <w:szCs w:val="21"/>
        </w:rPr>
        <w:t>HeinOnline</w:t>
      </w:r>
      <w:r w:rsidRPr="004B542E">
        <w:rPr>
          <w:rFonts w:ascii="Arial" w:hAnsi="Arial" w:cs="Arial" w:hint="eastAsia"/>
          <w:b/>
          <w:bCs/>
          <w:kern w:val="0"/>
          <w:szCs w:val="21"/>
        </w:rPr>
        <w:t>法律全文期刊数据库进入方式：</w:t>
      </w:r>
      <w:r w:rsidRPr="004B542E">
        <w:rPr>
          <w:rFonts w:ascii="Arial" w:hAnsi="Arial" w:cs="Arial"/>
          <w:b/>
          <w:bCs/>
          <w:kern w:val="0"/>
          <w:szCs w:val="21"/>
        </w:rPr>
        <w:t>(</w:t>
      </w:r>
      <w:r w:rsidRPr="004B542E">
        <w:rPr>
          <w:rFonts w:ascii="Arial" w:hAnsi="Arial" w:cs="Arial" w:hint="eastAsia"/>
          <w:b/>
          <w:bCs/>
          <w:kern w:val="0"/>
          <w:szCs w:val="21"/>
        </w:rPr>
        <w:t>校内</w:t>
      </w:r>
      <w:r w:rsidRPr="004B542E">
        <w:rPr>
          <w:rFonts w:ascii="Arial" w:hAnsi="Arial" w:cs="Arial"/>
          <w:b/>
          <w:bCs/>
          <w:kern w:val="0"/>
          <w:szCs w:val="21"/>
        </w:rPr>
        <w:t>)</w:t>
      </w:r>
    </w:p>
    <w:p w:rsidR="00DE2FDD" w:rsidRPr="004B542E" w:rsidRDefault="00DE2FDD" w:rsidP="00682C3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cs="Arial"/>
          <w:kern w:val="0"/>
          <w:szCs w:val="21"/>
        </w:rPr>
      </w:pPr>
      <w:r w:rsidRPr="004B542E">
        <w:rPr>
          <w:rFonts w:ascii="Arial" w:hAnsi="Arial" w:cs="Arial" w:hint="eastAsia"/>
          <w:kern w:val="0"/>
          <w:szCs w:val="21"/>
        </w:rPr>
        <w:t>登录图书馆主页</w:t>
      </w:r>
      <w:r w:rsidRPr="004B542E">
        <w:rPr>
          <w:rFonts w:ascii="Arial" w:hAnsi="Arial" w:cs="Arial"/>
          <w:kern w:val="0"/>
          <w:szCs w:val="21"/>
        </w:rPr>
        <w:t>“</w:t>
      </w:r>
      <w:r w:rsidRPr="004B542E">
        <w:rPr>
          <w:rFonts w:ascii="Arial" w:hAnsi="Arial" w:cs="Arial" w:hint="eastAsia"/>
          <w:kern w:val="0"/>
          <w:szCs w:val="21"/>
        </w:rPr>
        <w:t>试用数据库</w:t>
      </w:r>
      <w:r w:rsidRPr="004B542E">
        <w:rPr>
          <w:rFonts w:ascii="Arial" w:hAnsi="Arial" w:cs="Arial"/>
          <w:kern w:val="0"/>
          <w:szCs w:val="21"/>
        </w:rPr>
        <w:t>”</w:t>
      </w:r>
      <w:r w:rsidRPr="004B542E">
        <w:rPr>
          <w:rFonts w:ascii="Arial" w:hAnsi="Arial" w:cs="Arial" w:hint="eastAsia"/>
          <w:kern w:val="0"/>
          <w:szCs w:val="21"/>
        </w:rPr>
        <w:t>，进入数据库主页。</w:t>
      </w:r>
      <w:r w:rsidRPr="004B542E">
        <w:rPr>
          <w:rFonts w:ascii="Arial" w:hAnsi="Arial" w:cs="Arial"/>
          <w:kern w:val="0"/>
          <w:szCs w:val="21"/>
        </w:rPr>
        <w:t xml:space="preserve"> </w:t>
      </w:r>
    </w:p>
    <w:p w:rsidR="00DE2FDD" w:rsidRPr="004B542E" w:rsidRDefault="00DE2FDD" w:rsidP="00682C3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cs="Arial"/>
          <w:kern w:val="0"/>
          <w:szCs w:val="21"/>
        </w:rPr>
      </w:pPr>
      <w:r w:rsidRPr="004B542E">
        <w:rPr>
          <w:rFonts w:ascii="Arial" w:hAnsi="Arial" w:cs="Arial" w:hint="eastAsia"/>
          <w:kern w:val="0"/>
          <w:szCs w:val="21"/>
        </w:rPr>
        <w:t>点击</w:t>
      </w:r>
      <w:r w:rsidRPr="004B542E">
        <w:rPr>
          <w:rFonts w:ascii="Arial" w:hAnsi="Arial" w:cs="Arial"/>
          <w:b/>
          <w:bCs/>
          <w:color w:val="000080"/>
          <w:kern w:val="0"/>
          <w:szCs w:val="21"/>
          <w:u w:val="single"/>
        </w:rPr>
        <w:t>Log into HeinOnline</w:t>
      </w:r>
      <w:r w:rsidRPr="004B542E">
        <w:rPr>
          <w:rFonts w:ascii="Arial" w:hAnsi="Arial" w:cs="Arial"/>
          <w:kern w:val="0"/>
          <w:szCs w:val="21"/>
        </w:rPr>
        <w:t xml:space="preserve"> </w:t>
      </w:r>
    </w:p>
    <w:p w:rsidR="00DE2FDD" w:rsidRPr="00994F10" w:rsidRDefault="00DE2FDD" w:rsidP="00994F10">
      <w:pPr>
        <w:rPr>
          <w:rFonts w:ascii="Arial" w:hAnsi="Arial" w:cs="Arial"/>
          <w:color w:val="000080"/>
          <w:kern w:val="0"/>
          <w:sz w:val="20"/>
          <w:szCs w:val="20"/>
        </w:rPr>
      </w:pPr>
      <w:r w:rsidRPr="004B542E">
        <w:rPr>
          <w:rFonts w:ascii="Arial" w:hAnsi="Arial" w:cs="Arial" w:hint="eastAsia"/>
          <w:kern w:val="0"/>
          <w:szCs w:val="21"/>
        </w:rPr>
        <w:t>请输入用户名和密码，</w:t>
      </w:r>
      <w:r w:rsidRPr="003B0C83">
        <w:rPr>
          <w:rFonts w:ascii="Arial" w:hAnsi="Arial" w:cs="Arial" w:hint="eastAsia"/>
          <w:b/>
          <w:color w:val="FF0000"/>
          <w:kern w:val="0"/>
          <w:sz w:val="20"/>
          <w:szCs w:val="20"/>
        </w:rPr>
        <w:t>用户名</w:t>
      </w:r>
      <w:r w:rsidRPr="003B0C83">
        <w:rPr>
          <w:rFonts w:ascii="Arial" w:hAnsi="Arial" w:cs="Arial"/>
          <w:b/>
          <w:color w:val="FF0000"/>
          <w:kern w:val="0"/>
          <w:sz w:val="20"/>
          <w:szCs w:val="20"/>
        </w:rPr>
        <w:t>:</w:t>
      </w:r>
      <w:r w:rsidRPr="00994F10">
        <w:rPr>
          <w:rFonts w:ascii="Arial" w:hAnsi="Arial" w:cs="Arial"/>
          <w:b/>
          <w:color w:val="FF0000"/>
          <w:kern w:val="0"/>
          <w:sz w:val="20"/>
          <w:szCs w:val="20"/>
        </w:rPr>
        <w:t xml:space="preserve"> jsnu</w:t>
      </w:r>
      <w:r>
        <w:rPr>
          <w:rFonts w:ascii="Arial" w:hAnsi="Arial" w:cs="Arial"/>
          <w:b/>
          <w:color w:val="FF0000"/>
          <w:kern w:val="0"/>
          <w:sz w:val="20"/>
          <w:szCs w:val="20"/>
        </w:rPr>
        <w:t xml:space="preserve">   </w:t>
      </w:r>
      <w:r w:rsidRPr="00994F10">
        <w:rPr>
          <w:rFonts w:ascii="Arial" w:hAnsi="Arial" w:cs="Arial" w:hint="eastAsia"/>
          <w:b/>
          <w:color w:val="FF0000"/>
          <w:kern w:val="0"/>
          <w:sz w:val="20"/>
          <w:szCs w:val="20"/>
        </w:rPr>
        <w:t>密码</w:t>
      </w:r>
      <w:r w:rsidRPr="00994F10">
        <w:rPr>
          <w:rFonts w:ascii="Arial" w:hAnsi="Arial" w:cs="Arial"/>
          <w:b/>
          <w:color w:val="FF0000"/>
          <w:kern w:val="0"/>
          <w:sz w:val="20"/>
          <w:szCs w:val="20"/>
        </w:rPr>
        <w:t>:</w:t>
      </w:r>
      <w:r>
        <w:rPr>
          <w:rFonts w:ascii="Arial" w:hAnsi="Arial" w:cs="Arial"/>
          <w:b/>
          <w:color w:val="FF0000"/>
          <w:kern w:val="0"/>
          <w:sz w:val="20"/>
          <w:szCs w:val="20"/>
        </w:rPr>
        <w:t xml:space="preserve"> ******</w:t>
      </w:r>
    </w:p>
    <w:p w:rsidR="00DE2FDD" w:rsidRPr="003B0C83" w:rsidRDefault="00DE2FDD" w:rsidP="00994F10">
      <w:pPr>
        <w:ind w:firstLineChars="300" w:firstLine="600"/>
        <w:rPr>
          <w:rFonts w:ascii="Arial" w:hAnsi="Arial" w:cs="Arial"/>
          <w:color w:val="000080"/>
          <w:kern w:val="0"/>
          <w:sz w:val="20"/>
          <w:szCs w:val="20"/>
        </w:rPr>
      </w:pPr>
    </w:p>
    <w:p w:rsidR="00DE2FDD" w:rsidRPr="004B542E" w:rsidRDefault="00DE2FDD" w:rsidP="00682C3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点击</w:t>
      </w:r>
      <w:r>
        <w:rPr>
          <w:rFonts w:ascii="Arial" w:hAnsi="Arial" w:cs="Arial"/>
          <w:kern w:val="0"/>
          <w:szCs w:val="21"/>
        </w:rPr>
        <w:t>Law Journal Library</w:t>
      </w:r>
      <w:r>
        <w:rPr>
          <w:rFonts w:ascii="Arial" w:hAnsi="Arial" w:cs="Arial" w:hint="eastAsia"/>
          <w:kern w:val="0"/>
          <w:szCs w:val="21"/>
        </w:rPr>
        <w:t>子库进入“法学期刊文库检索”或</w:t>
      </w:r>
      <w:r w:rsidRPr="004B542E">
        <w:rPr>
          <w:rFonts w:ascii="Arial" w:hAnsi="Arial" w:cs="Arial" w:hint="eastAsia"/>
          <w:kern w:val="0"/>
          <w:szCs w:val="21"/>
        </w:rPr>
        <w:t>按需求点击相关文库名称进入各个文库。</w:t>
      </w:r>
    </w:p>
    <w:p w:rsidR="00DE2FDD" w:rsidRPr="004B542E" w:rsidRDefault="00DE2FDD" w:rsidP="00682C30">
      <w:pPr>
        <w:widowControl/>
        <w:jc w:val="left"/>
        <w:rPr>
          <w:rFonts w:ascii="宋体" w:cs="宋体"/>
          <w:kern w:val="0"/>
          <w:szCs w:val="21"/>
        </w:rPr>
      </w:pPr>
      <w:r w:rsidRPr="004B542E">
        <w:rPr>
          <w:rFonts w:ascii="Arial" w:hAnsi="Arial" w:cs="Arial"/>
          <w:b/>
          <w:bCs/>
          <w:kern w:val="0"/>
          <w:szCs w:val="21"/>
        </w:rPr>
        <w:t>HeinOnline</w:t>
      </w:r>
      <w:r w:rsidRPr="004B542E">
        <w:rPr>
          <w:rFonts w:ascii="Arial" w:hAnsi="Arial" w:cs="Arial" w:hint="eastAsia"/>
          <w:b/>
          <w:bCs/>
          <w:kern w:val="0"/>
          <w:szCs w:val="21"/>
        </w:rPr>
        <w:t>法律全文期刊数据库进入方式：</w:t>
      </w:r>
      <w:r w:rsidRPr="004B542E">
        <w:rPr>
          <w:rFonts w:ascii="Arial" w:hAnsi="Arial" w:cs="Arial"/>
          <w:b/>
          <w:bCs/>
          <w:kern w:val="0"/>
          <w:szCs w:val="21"/>
        </w:rPr>
        <w:t>(</w:t>
      </w:r>
      <w:r w:rsidRPr="004B542E">
        <w:rPr>
          <w:rFonts w:ascii="Arial" w:hAnsi="Arial" w:cs="Arial" w:hint="eastAsia"/>
          <w:b/>
          <w:bCs/>
          <w:kern w:val="0"/>
          <w:szCs w:val="21"/>
        </w:rPr>
        <w:t>校外</w:t>
      </w:r>
      <w:r w:rsidRPr="004B542E">
        <w:rPr>
          <w:rFonts w:ascii="Arial" w:hAnsi="Arial" w:cs="Arial"/>
          <w:b/>
          <w:bCs/>
          <w:kern w:val="0"/>
          <w:szCs w:val="21"/>
        </w:rPr>
        <w:t>)</w:t>
      </w:r>
    </w:p>
    <w:p w:rsidR="00DE2FDD" w:rsidRPr="004B542E" w:rsidRDefault="00DE2FDD" w:rsidP="00682C3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cs="Arial"/>
          <w:kern w:val="0"/>
          <w:szCs w:val="21"/>
        </w:rPr>
      </w:pPr>
      <w:r w:rsidRPr="004B542E">
        <w:rPr>
          <w:rFonts w:ascii="Arial" w:hAnsi="Arial" w:cs="Arial" w:hint="eastAsia"/>
          <w:kern w:val="0"/>
          <w:szCs w:val="21"/>
        </w:rPr>
        <w:t>登录</w:t>
      </w:r>
      <w:r w:rsidRPr="004B542E">
        <w:rPr>
          <w:rFonts w:ascii="Arial" w:hAnsi="Arial" w:cs="Arial"/>
          <w:kern w:val="0"/>
          <w:szCs w:val="21"/>
        </w:rPr>
        <w:t>www.heinonline.org</w:t>
      </w:r>
      <w:r w:rsidRPr="004B542E">
        <w:rPr>
          <w:rFonts w:ascii="Arial" w:hAnsi="Arial" w:cs="Arial" w:hint="eastAsia"/>
          <w:kern w:val="0"/>
          <w:szCs w:val="21"/>
        </w:rPr>
        <w:t>，进入数据库主页。</w:t>
      </w:r>
      <w:r w:rsidRPr="004B542E">
        <w:rPr>
          <w:rFonts w:ascii="Arial" w:hAnsi="Arial" w:cs="Arial"/>
          <w:kern w:val="0"/>
          <w:szCs w:val="21"/>
        </w:rPr>
        <w:t xml:space="preserve"> </w:t>
      </w:r>
    </w:p>
    <w:p w:rsidR="00DE2FDD" w:rsidRPr="004B542E" w:rsidRDefault="00DE2FDD" w:rsidP="00682C3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cs="Arial"/>
          <w:kern w:val="0"/>
          <w:szCs w:val="21"/>
        </w:rPr>
      </w:pPr>
      <w:r w:rsidRPr="004B542E">
        <w:rPr>
          <w:rFonts w:ascii="Arial" w:hAnsi="Arial" w:cs="Arial" w:hint="eastAsia"/>
          <w:kern w:val="0"/>
          <w:szCs w:val="21"/>
        </w:rPr>
        <w:t>点击</w:t>
      </w:r>
      <w:r w:rsidRPr="004B542E">
        <w:rPr>
          <w:rFonts w:ascii="Arial" w:hAnsi="Arial" w:cs="Arial"/>
          <w:b/>
          <w:bCs/>
          <w:color w:val="000080"/>
          <w:kern w:val="0"/>
          <w:szCs w:val="21"/>
          <w:u w:val="single"/>
        </w:rPr>
        <w:t>Log into HeinOnline</w:t>
      </w:r>
      <w:r w:rsidRPr="004B542E">
        <w:rPr>
          <w:rFonts w:ascii="Arial" w:hAnsi="Arial" w:cs="Arial"/>
          <w:kern w:val="0"/>
          <w:szCs w:val="21"/>
        </w:rPr>
        <w:t xml:space="preserve"> </w:t>
      </w:r>
    </w:p>
    <w:p w:rsidR="00DE2FDD" w:rsidRPr="004B542E" w:rsidRDefault="00DE2FDD" w:rsidP="00682C3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cs="Arial"/>
          <w:kern w:val="0"/>
          <w:szCs w:val="21"/>
        </w:rPr>
      </w:pPr>
      <w:r w:rsidRPr="004B542E">
        <w:rPr>
          <w:rFonts w:ascii="Arial" w:hAnsi="Arial" w:cs="Arial" w:hint="eastAsia"/>
          <w:kern w:val="0"/>
          <w:szCs w:val="21"/>
        </w:rPr>
        <w:t>请输入用户名和密码，</w:t>
      </w:r>
      <w:r w:rsidRPr="003B0C83">
        <w:rPr>
          <w:rFonts w:ascii="Arial" w:hAnsi="Arial" w:cs="Arial" w:hint="eastAsia"/>
          <w:b/>
          <w:color w:val="FF0000"/>
          <w:kern w:val="0"/>
          <w:sz w:val="20"/>
          <w:szCs w:val="20"/>
        </w:rPr>
        <w:t>用户名</w:t>
      </w:r>
      <w:r w:rsidRPr="003B0C83">
        <w:rPr>
          <w:rFonts w:ascii="Arial" w:hAnsi="Arial" w:cs="Arial"/>
          <w:b/>
          <w:color w:val="FF0000"/>
          <w:kern w:val="0"/>
          <w:sz w:val="20"/>
          <w:szCs w:val="20"/>
        </w:rPr>
        <w:t>:</w:t>
      </w:r>
      <w:r w:rsidRPr="00994F10">
        <w:rPr>
          <w:rFonts w:ascii="Arial" w:hAnsi="Arial" w:cs="Arial"/>
          <w:b/>
          <w:color w:val="FF0000"/>
          <w:kern w:val="0"/>
          <w:sz w:val="20"/>
          <w:szCs w:val="20"/>
        </w:rPr>
        <w:t xml:space="preserve"> jsnu</w:t>
      </w:r>
      <w:r>
        <w:rPr>
          <w:rFonts w:ascii="Arial" w:hAnsi="Arial" w:cs="Arial"/>
          <w:b/>
          <w:color w:val="FF0000"/>
          <w:kern w:val="0"/>
          <w:sz w:val="20"/>
          <w:szCs w:val="20"/>
        </w:rPr>
        <w:t xml:space="preserve">   </w:t>
      </w:r>
      <w:r w:rsidRPr="00994F10">
        <w:rPr>
          <w:rFonts w:ascii="Arial" w:hAnsi="Arial" w:cs="Arial" w:hint="eastAsia"/>
          <w:b/>
          <w:color w:val="FF0000"/>
          <w:kern w:val="0"/>
          <w:sz w:val="20"/>
          <w:szCs w:val="20"/>
        </w:rPr>
        <w:t>密码</w:t>
      </w:r>
      <w:r w:rsidRPr="00994F10">
        <w:rPr>
          <w:rFonts w:ascii="Arial" w:hAnsi="Arial" w:cs="Arial"/>
          <w:b/>
          <w:color w:val="FF0000"/>
          <w:kern w:val="0"/>
          <w:sz w:val="20"/>
          <w:szCs w:val="20"/>
        </w:rPr>
        <w:t>:</w:t>
      </w:r>
      <w:r>
        <w:rPr>
          <w:rFonts w:ascii="Arial" w:hAnsi="Arial" w:cs="Arial"/>
          <w:b/>
          <w:color w:val="FF0000"/>
          <w:kern w:val="0"/>
          <w:sz w:val="20"/>
          <w:szCs w:val="20"/>
        </w:rPr>
        <w:t xml:space="preserve"> ******</w:t>
      </w:r>
    </w:p>
    <w:p w:rsidR="00DE2FDD" w:rsidRPr="004B542E" w:rsidRDefault="00DE2FDD" w:rsidP="00682C30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点击</w:t>
      </w:r>
      <w:r>
        <w:rPr>
          <w:rFonts w:ascii="Arial" w:hAnsi="Arial" w:cs="Arial"/>
          <w:kern w:val="0"/>
          <w:szCs w:val="21"/>
        </w:rPr>
        <w:t>Law Journal Library</w:t>
      </w:r>
      <w:r>
        <w:rPr>
          <w:rFonts w:ascii="Arial" w:hAnsi="Arial" w:cs="Arial" w:hint="eastAsia"/>
          <w:kern w:val="0"/>
          <w:szCs w:val="21"/>
        </w:rPr>
        <w:t>子库进入“法学期刊文库检索”或</w:t>
      </w:r>
      <w:r w:rsidRPr="004B542E">
        <w:rPr>
          <w:rFonts w:ascii="Arial" w:hAnsi="Arial" w:cs="Arial" w:hint="eastAsia"/>
          <w:kern w:val="0"/>
          <w:szCs w:val="21"/>
        </w:rPr>
        <w:t>按需求点击相关文库名称进入各个文库。</w:t>
      </w:r>
    </w:p>
    <w:p w:rsidR="00DE2FDD" w:rsidRPr="004B542E" w:rsidRDefault="00DE2FDD" w:rsidP="00682C30">
      <w:pPr>
        <w:widowControl/>
        <w:jc w:val="center"/>
        <w:rPr>
          <w:rFonts w:ascii="宋体" w:cs="宋体"/>
          <w:kern w:val="0"/>
          <w:szCs w:val="21"/>
          <w:lang w:val="nl-NL"/>
        </w:rPr>
      </w:pPr>
      <w:r w:rsidRPr="004B542E">
        <w:rPr>
          <w:rFonts w:ascii="Arial" w:hAnsi="Arial" w:cs="Arial"/>
          <w:b/>
          <w:bCs/>
          <w:kern w:val="0"/>
          <w:szCs w:val="21"/>
          <w:lang w:val="nl-NL"/>
        </w:rPr>
        <w:t xml:space="preserve">HeinOnline </w:t>
      </w:r>
      <w:r w:rsidRPr="004B542E">
        <w:rPr>
          <w:rFonts w:ascii="Arial" w:hAnsi="Arial" w:cs="Arial" w:hint="eastAsia"/>
          <w:b/>
          <w:bCs/>
          <w:kern w:val="0"/>
          <w:szCs w:val="21"/>
        </w:rPr>
        <w:t>法律全文期刊数据库介绍</w:t>
      </w:r>
      <w:r w:rsidRPr="004B542E">
        <w:rPr>
          <w:rFonts w:ascii="Arial" w:hAnsi="Arial" w:cs="Arial" w:hint="eastAsia"/>
          <w:b/>
          <w:bCs/>
          <w:kern w:val="0"/>
          <w:szCs w:val="21"/>
          <w:lang w:val="nl-NL"/>
        </w:rPr>
        <w:t>：</w:t>
      </w:r>
    </w:p>
    <w:p w:rsidR="00DE2FDD" w:rsidRPr="004B542E" w:rsidRDefault="00DE2FDD" w:rsidP="00874C74">
      <w:pPr>
        <w:widowControl/>
        <w:jc w:val="left"/>
        <w:rPr>
          <w:rFonts w:ascii="宋体" w:cs="宋体"/>
          <w:kern w:val="0"/>
          <w:szCs w:val="21"/>
          <w:lang w:val="nl-NL"/>
        </w:rPr>
      </w:pPr>
      <w:r w:rsidRPr="004B542E">
        <w:rPr>
          <w:rFonts w:ascii="宋体" w:cs="宋体"/>
          <w:kern w:val="0"/>
          <w:szCs w:val="21"/>
          <w:lang w:val="nl-NL"/>
        </w:rPr>
        <w:t> </w:t>
      </w:r>
    </w:p>
    <w:p w:rsidR="00DE2FDD" w:rsidRPr="004B542E" w:rsidRDefault="00DE2FDD" w:rsidP="004B542E">
      <w:pPr>
        <w:widowControl/>
        <w:ind w:firstLineChars="200" w:firstLine="420"/>
        <w:jc w:val="left"/>
        <w:rPr>
          <w:rFonts w:ascii="宋体" w:cs="宋体"/>
          <w:kern w:val="0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QQ截图20131230094144.png" style="position:absolute;left:0;text-align:left;margin-left:1.5pt;margin-top:96.95pt;width:415.3pt;height:233.25pt;z-index:251658240;visibility:visible" stroked="t" strokecolor="#4f81bd">
            <v:imagedata r:id="rId8" o:title=""/>
            <w10:wrap type="square"/>
          </v:shape>
        </w:pict>
      </w:r>
      <w:r w:rsidRPr="004B542E">
        <w:rPr>
          <w:rFonts w:ascii="Arial" w:hAnsi="Arial" w:cs="Arial"/>
          <w:kern w:val="0"/>
          <w:szCs w:val="21"/>
          <w:lang w:val="nl-NL"/>
        </w:rPr>
        <w:t>HeinOnline</w:t>
      </w:r>
      <w:r w:rsidRPr="004B542E">
        <w:rPr>
          <w:rFonts w:ascii="Arial" w:hAnsi="Arial" w:cs="Arial" w:hint="eastAsia"/>
          <w:kern w:val="0"/>
          <w:szCs w:val="21"/>
        </w:rPr>
        <w:t>法学全文期刊数据库是美国著名的以法律为核心</w:t>
      </w:r>
      <w:r w:rsidRPr="004B542E">
        <w:rPr>
          <w:rFonts w:ascii="Arial" w:hAnsi="Arial" w:cs="Arial" w:hint="eastAsia"/>
          <w:kern w:val="0"/>
          <w:szCs w:val="21"/>
          <w:lang w:val="nl-NL"/>
        </w:rPr>
        <w:t>，</w:t>
      </w:r>
      <w:r w:rsidRPr="004B542E">
        <w:rPr>
          <w:rFonts w:ascii="Arial" w:hAnsi="Arial" w:cs="Arial" w:hint="eastAsia"/>
          <w:kern w:val="0"/>
          <w:szCs w:val="21"/>
        </w:rPr>
        <w:t>涉及政治、国际关系、外交等领域的全文期刊数据库</w:t>
      </w:r>
      <w:r w:rsidRPr="004B542E">
        <w:rPr>
          <w:rFonts w:ascii="Arial" w:hAnsi="Arial" w:cs="Arial" w:hint="eastAsia"/>
          <w:kern w:val="0"/>
          <w:szCs w:val="21"/>
          <w:lang w:val="nl-NL"/>
        </w:rPr>
        <w:t>（</w:t>
      </w:r>
      <w:r w:rsidRPr="004B542E">
        <w:rPr>
          <w:rFonts w:ascii="Arial" w:hAnsi="Arial" w:cs="Arial" w:hint="eastAsia"/>
          <w:kern w:val="0"/>
          <w:szCs w:val="21"/>
        </w:rPr>
        <w:t>网址</w:t>
      </w:r>
      <w:r w:rsidRPr="004B542E">
        <w:rPr>
          <w:rFonts w:ascii="Arial" w:hAnsi="Arial" w:cs="Arial" w:hint="eastAsia"/>
          <w:kern w:val="0"/>
          <w:szCs w:val="21"/>
          <w:lang w:val="nl-NL"/>
        </w:rPr>
        <w:t>：</w:t>
      </w:r>
      <w:hyperlink r:id="rId9" w:history="1">
        <w:r w:rsidRPr="004B542E">
          <w:rPr>
            <w:rFonts w:ascii="Arial" w:hAnsi="Arial" w:cs="Arial"/>
            <w:color w:val="0000FF"/>
            <w:kern w:val="0"/>
            <w:szCs w:val="21"/>
            <w:u w:val="single"/>
            <w:lang w:val="nl-NL"/>
          </w:rPr>
          <w:t>www.heinonline.org</w:t>
        </w:r>
      </w:hyperlink>
      <w:r w:rsidRPr="004B542E">
        <w:rPr>
          <w:rFonts w:ascii="Arial" w:hAnsi="Arial" w:cs="Arial" w:hint="eastAsia"/>
          <w:kern w:val="0"/>
          <w:szCs w:val="21"/>
          <w:lang w:val="nl-NL"/>
        </w:rPr>
        <w:t>），</w:t>
      </w:r>
      <w:r w:rsidRPr="004B542E">
        <w:rPr>
          <w:rFonts w:ascii="Arial" w:cs="Arial" w:hint="eastAsia"/>
          <w:szCs w:val="21"/>
        </w:rPr>
        <w:t>是全球最大的、收录最全的基于</w:t>
      </w:r>
      <w:r w:rsidRPr="004B542E">
        <w:rPr>
          <w:rFonts w:ascii="Arial" w:cs="Arial"/>
          <w:szCs w:val="21"/>
          <w:lang w:val="nl-NL"/>
        </w:rPr>
        <w:t>PDF</w:t>
      </w:r>
      <w:r w:rsidRPr="004B542E">
        <w:rPr>
          <w:rFonts w:ascii="Arial" w:cs="Arial" w:hint="eastAsia"/>
          <w:szCs w:val="21"/>
        </w:rPr>
        <w:t>浏览格式的全文法学文献数据库。</w:t>
      </w:r>
      <w:r w:rsidRPr="004B542E">
        <w:rPr>
          <w:rFonts w:ascii="Arial" w:hAnsi="Arial" w:cs="Arial" w:hint="eastAsia"/>
          <w:kern w:val="0"/>
          <w:szCs w:val="21"/>
        </w:rPr>
        <w:t>涵盖全球最具权威性的</w:t>
      </w:r>
      <w:r>
        <w:rPr>
          <w:rFonts w:ascii="Arial" w:hAnsi="Arial" w:cs="Arial"/>
          <w:kern w:val="0"/>
          <w:szCs w:val="21"/>
          <w:lang w:val="de-DE"/>
        </w:rPr>
        <w:t>2200</w:t>
      </w:r>
      <w:r w:rsidRPr="004B542E">
        <w:rPr>
          <w:rFonts w:ascii="Arial" w:hAnsi="Arial" w:cs="Arial" w:hint="eastAsia"/>
          <w:kern w:val="0"/>
          <w:szCs w:val="21"/>
        </w:rPr>
        <w:t>多种法学期刊</w:t>
      </w:r>
      <w:r w:rsidRPr="004B542E">
        <w:rPr>
          <w:rFonts w:ascii="Arial" w:hAnsi="Arial" w:cs="Arial" w:hint="eastAsia"/>
          <w:kern w:val="0"/>
          <w:szCs w:val="21"/>
          <w:lang w:val="de-DE"/>
        </w:rPr>
        <w:t>，</w:t>
      </w:r>
      <w:r w:rsidRPr="004B542E">
        <w:rPr>
          <w:rFonts w:ascii="Arial" w:hAnsi="Arial" w:cs="Arial" w:hint="eastAsia"/>
          <w:kern w:val="0"/>
          <w:szCs w:val="21"/>
        </w:rPr>
        <w:t>同时包含</w:t>
      </w:r>
      <w:r>
        <w:rPr>
          <w:rFonts w:ascii="Arial" w:hAnsi="Arial" w:cs="Arial"/>
          <w:kern w:val="0"/>
          <w:szCs w:val="21"/>
          <w:lang w:val="de-DE"/>
        </w:rPr>
        <w:t>2876</w:t>
      </w:r>
      <w:r w:rsidRPr="004B542E">
        <w:rPr>
          <w:rFonts w:ascii="Arial" w:hAnsi="Arial" w:cs="Arial" w:hint="eastAsia"/>
          <w:kern w:val="0"/>
          <w:szCs w:val="21"/>
        </w:rPr>
        <w:t>卷国际法领域权威巨著</w:t>
      </w:r>
      <w:r w:rsidRPr="004B542E">
        <w:rPr>
          <w:rFonts w:ascii="Arial" w:hAnsi="Arial" w:cs="Arial" w:hint="eastAsia"/>
          <w:kern w:val="0"/>
          <w:szCs w:val="21"/>
          <w:lang w:val="de-DE"/>
        </w:rPr>
        <w:t>，</w:t>
      </w:r>
      <w:r>
        <w:rPr>
          <w:rFonts w:ascii="Arial" w:hAnsi="Arial" w:cs="Arial" w:hint="eastAsia"/>
          <w:kern w:val="0"/>
          <w:szCs w:val="21"/>
          <w:lang w:val="de-DE"/>
        </w:rPr>
        <w:t>收录美国联邦和各州的案例</w:t>
      </w:r>
      <w:r w:rsidRPr="004B542E">
        <w:rPr>
          <w:rFonts w:ascii="Arial" w:hAnsi="Arial" w:cs="Arial" w:hint="eastAsia"/>
          <w:kern w:val="0"/>
          <w:szCs w:val="21"/>
          <w:lang w:val="de-DE"/>
        </w:rPr>
        <w:t>，</w:t>
      </w:r>
      <w:r>
        <w:rPr>
          <w:rFonts w:ascii="Arial" w:hAnsi="Arial" w:cs="Arial"/>
          <w:kern w:val="0"/>
          <w:szCs w:val="21"/>
          <w:lang w:val="de-DE"/>
        </w:rPr>
        <w:t>45</w:t>
      </w:r>
      <w:r w:rsidRPr="004B542E">
        <w:rPr>
          <w:rFonts w:ascii="Arial" w:hAnsi="Arial" w:cs="Arial"/>
          <w:kern w:val="0"/>
          <w:szCs w:val="21"/>
          <w:lang w:val="de-DE"/>
        </w:rPr>
        <w:t>00</w:t>
      </w:r>
      <w:r w:rsidRPr="004B542E">
        <w:rPr>
          <w:rFonts w:ascii="Arial" w:hAnsi="Arial" w:cs="Arial" w:hint="eastAsia"/>
          <w:kern w:val="0"/>
          <w:szCs w:val="21"/>
        </w:rPr>
        <w:t>多部法学经典学术专著和美国联邦政府报告全文等。具有较高的学术价值。该数据库曾获得国际法律图书馆协会（</w:t>
      </w:r>
      <w:r w:rsidRPr="004B542E">
        <w:rPr>
          <w:rFonts w:ascii="Arial" w:hAnsi="Arial" w:cs="Arial"/>
          <w:kern w:val="0"/>
          <w:szCs w:val="21"/>
        </w:rPr>
        <w:t>IALL</w:t>
      </w:r>
      <w:r w:rsidRPr="004B542E">
        <w:rPr>
          <w:rFonts w:ascii="Arial" w:hAnsi="Arial" w:cs="Arial" w:hint="eastAsia"/>
          <w:kern w:val="0"/>
          <w:szCs w:val="21"/>
        </w:rPr>
        <w:t>）、美国法律图书馆协会（</w:t>
      </w:r>
      <w:r w:rsidRPr="004B542E">
        <w:rPr>
          <w:rFonts w:ascii="Arial" w:hAnsi="Arial" w:cs="Arial"/>
          <w:kern w:val="0"/>
          <w:szCs w:val="21"/>
        </w:rPr>
        <w:t>AALL</w:t>
      </w:r>
      <w:r w:rsidRPr="004B542E">
        <w:rPr>
          <w:rFonts w:ascii="Arial" w:hAnsi="Arial" w:cs="Arial" w:hint="eastAsia"/>
          <w:kern w:val="0"/>
          <w:szCs w:val="21"/>
        </w:rPr>
        <w:t>）等颁发的多项奖项。</w:t>
      </w:r>
    </w:p>
    <w:p w:rsidR="00DE2FDD" w:rsidRPr="00BB5186" w:rsidRDefault="00DE2FDD" w:rsidP="004B542E">
      <w:pPr>
        <w:widowControl/>
        <w:jc w:val="left"/>
        <w:rPr>
          <w:rFonts w:ascii="宋体" w:cs="宋体"/>
          <w:kern w:val="0"/>
          <w:szCs w:val="21"/>
        </w:rPr>
      </w:pPr>
      <w:r w:rsidRPr="004B542E">
        <w:rPr>
          <w:rFonts w:ascii="宋体" w:cs="宋体"/>
          <w:kern w:val="0"/>
          <w:szCs w:val="21"/>
        </w:rPr>
        <w:t> </w:t>
      </w:r>
    </w:p>
    <w:p w:rsidR="00DE2FDD" w:rsidRPr="004B542E" w:rsidRDefault="00DE2FDD" w:rsidP="004B542E">
      <w:pPr>
        <w:widowControl/>
        <w:jc w:val="left"/>
        <w:rPr>
          <w:rFonts w:ascii="宋体" w:cs="宋体"/>
          <w:kern w:val="0"/>
          <w:szCs w:val="21"/>
        </w:rPr>
      </w:pPr>
      <w:r w:rsidRPr="004B542E">
        <w:rPr>
          <w:rFonts w:ascii="Arial" w:hAnsi="Arial" w:cs="Arial"/>
          <w:b/>
          <w:bCs/>
          <w:kern w:val="0"/>
          <w:szCs w:val="21"/>
        </w:rPr>
        <w:t xml:space="preserve">HeinOnline </w:t>
      </w:r>
      <w:r w:rsidRPr="004B542E">
        <w:rPr>
          <w:rFonts w:ascii="Arial" w:hAnsi="Arial" w:cs="Arial" w:hint="eastAsia"/>
          <w:b/>
          <w:bCs/>
          <w:kern w:val="0"/>
          <w:szCs w:val="21"/>
        </w:rPr>
        <w:t>法律全文期刊数据库特点</w:t>
      </w:r>
      <w:r w:rsidRPr="004B542E">
        <w:rPr>
          <w:rFonts w:ascii="Arial" w:hAnsi="Arial" w:cs="Arial" w:hint="eastAsia"/>
          <w:kern w:val="0"/>
          <w:szCs w:val="21"/>
        </w:rPr>
        <w:t>：</w:t>
      </w:r>
    </w:p>
    <w:p w:rsidR="00DE2FDD" w:rsidRPr="004B542E" w:rsidRDefault="00DE2FDD" w:rsidP="004B542E">
      <w:pPr>
        <w:widowControl/>
        <w:jc w:val="left"/>
        <w:rPr>
          <w:rFonts w:ascii="Arial" w:hAnsi="Arial" w:cs="Arial"/>
          <w:kern w:val="0"/>
          <w:szCs w:val="21"/>
        </w:rPr>
      </w:pPr>
      <w:r w:rsidRPr="004B542E">
        <w:rPr>
          <w:rFonts w:ascii="Arial" w:hAnsi="Arial" w:cs="Arial"/>
          <w:kern w:val="0"/>
          <w:szCs w:val="21"/>
        </w:rPr>
        <w:br/>
        <w:t>HeinOnline</w:t>
      </w:r>
      <w:r w:rsidRPr="004B542E">
        <w:rPr>
          <w:rFonts w:ascii="Arial" w:hAnsi="Arial" w:cs="Arial" w:hint="eastAsia"/>
          <w:kern w:val="0"/>
          <w:szCs w:val="21"/>
        </w:rPr>
        <w:t>法律全文期刊数据库是一个可回溯、全文法律期刊数据库，</w:t>
      </w:r>
      <w:r w:rsidRPr="004B542E">
        <w:rPr>
          <w:rFonts w:ascii="Arial" w:hAnsi="Arial" w:cs="Arial"/>
          <w:kern w:val="0"/>
          <w:szCs w:val="21"/>
        </w:rPr>
        <w:t>92%</w:t>
      </w:r>
      <w:r w:rsidRPr="004B542E">
        <w:rPr>
          <w:rFonts w:ascii="Arial" w:hAnsi="Arial" w:cs="Arial" w:hint="eastAsia"/>
          <w:kern w:val="0"/>
          <w:szCs w:val="21"/>
        </w:rPr>
        <w:t>的法学期刊可以回溯到创刊号。该数据库具有以</w:t>
      </w:r>
      <w:r w:rsidRPr="004B542E">
        <w:rPr>
          <w:rFonts w:ascii="Arial" w:hAnsi="Arial" w:cs="Arial"/>
          <w:kern w:val="0"/>
          <w:szCs w:val="21"/>
        </w:rPr>
        <w:t>PDF</w:t>
      </w:r>
      <w:r w:rsidRPr="004B542E">
        <w:rPr>
          <w:rFonts w:ascii="Arial" w:hAnsi="Arial" w:cs="Arial" w:hint="eastAsia"/>
          <w:kern w:val="0"/>
          <w:szCs w:val="21"/>
        </w:rPr>
        <w:t>为基本格式、综合而全面、检索方便快捷和以下特点：</w:t>
      </w:r>
    </w:p>
    <w:p w:rsidR="00DE2FDD" w:rsidRPr="004B542E" w:rsidRDefault="00DE2FDD" w:rsidP="004B542E">
      <w:pPr>
        <w:rPr>
          <w:szCs w:val="21"/>
        </w:rPr>
      </w:pPr>
    </w:p>
    <w:p w:rsidR="00DE2FDD" w:rsidRPr="004B542E" w:rsidRDefault="00DE2FDD" w:rsidP="004B542E">
      <w:pPr>
        <w:numPr>
          <w:ilvl w:val="0"/>
          <w:numId w:val="6"/>
        </w:numPr>
        <w:rPr>
          <w:szCs w:val="21"/>
        </w:rPr>
      </w:pPr>
      <w:r w:rsidRPr="004B542E">
        <w:rPr>
          <w:rFonts w:hint="eastAsia"/>
          <w:szCs w:val="21"/>
        </w:rPr>
        <w:t>收录超过</w:t>
      </w:r>
      <w:r>
        <w:rPr>
          <w:szCs w:val="21"/>
        </w:rPr>
        <w:t>1</w:t>
      </w:r>
      <w:r>
        <w:rPr>
          <w:rFonts w:hint="eastAsia"/>
          <w:szCs w:val="21"/>
        </w:rPr>
        <w:t>亿</w:t>
      </w:r>
      <w:r w:rsidRPr="004B542E">
        <w:rPr>
          <w:rFonts w:hint="eastAsia"/>
          <w:szCs w:val="21"/>
        </w:rPr>
        <w:t>页文献，文献最早回溯到</w:t>
      </w:r>
      <w:r w:rsidRPr="004B542E">
        <w:rPr>
          <w:szCs w:val="21"/>
        </w:rPr>
        <w:t>12</w:t>
      </w:r>
      <w:r w:rsidRPr="004B542E">
        <w:rPr>
          <w:rFonts w:hint="eastAsia"/>
          <w:szCs w:val="21"/>
        </w:rPr>
        <w:t>世纪，数据每天实时更新；</w:t>
      </w:r>
    </w:p>
    <w:p w:rsidR="00DE2FDD" w:rsidRPr="004B542E" w:rsidRDefault="00DE2FDD" w:rsidP="004B542E">
      <w:pPr>
        <w:numPr>
          <w:ilvl w:val="0"/>
          <w:numId w:val="6"/>
        </w:numPr>
        <w:rPr>
          <w:szCs w:val="21"/>
        </w:rPr>
      </w:pPr>
      <w:r w:rsidRPr="004B542E">
        <w:rPr>
          <w:rFonts w:hint="eastAsia"/>
          <w:szCs w:val="21"/>
        </w:rPr>
        <w:t>收录</w:t>
      </w:r>
      <w:r>
        <w:rPr>
          <w:szCs w:val="21"/>
        </w:rPr>
        <w:t>2200</w:t>
      </w:r>
      <w:r w:rsidRPr="004B542E">
        <w:rPr>
          <w:rFonts w:hint="eastAsia"/>
          <w:szCs w:val="21"/>
        </w:rPr>
        <w:t>份全球核心法学期刊，期刊涵括了</w:t>
      </w:r>
      <w:r>
        <w:rPr>
          <w:szCs w:val="21"/>
        </w:rPr>
        <w:t>39</w:t>
      </w:r>
      <w:r w:rsidRPr="004B542E">
        <w:rPr>
          <w:rFonts w:hint="eastAsia"/>
          <w:szCs w:val="21"/>
        </w:rPr>
        <w:t>个国家和地区；</w:t>
      </w:r>
    </w:p>
    <w:p w:rsidR="00DE2FDD" w:rsidRDefault="00DE2FDD" w:rsidP="004B542E">
      <w:pPr>
        <w:numPr>
          <w:ilvl w:val="0"/>
          <w:numId w:val="6"/>
        </w:numPr>
        <w:rPr>
          <w:szCs w:val="21"/>
        </w:rPr>
      </w:pPr>
      <w:r w:rsidRPr="004B542E">
        <w:rPr>
          <w:rFonts w:hint="eastAsia"/>
          <w:szCs w:val="21"/>
        </w:rPr>
        <w:t>全球排名前</w:t>
      </w:r>
      <w:r w:rsidRPr="004B542E">
        <w:rPr>
          <w:szCs w:val="21"/>
        </w:rPr>
        <w:t>500</w:t>
      </w:r>
      <w:r w:rsidRPr="004B542E">
        <w:rPr>
          <w:rFonts w:hint="eastAsia"/>
          <w:szCs w:val="21"/>
        </w:rPr>
        <w:t>的法学综合核心期刊、法学各学科全球排名前</w:t>
      </w:r>
      <w:r w:rsidRPr="004B542E">
        <w:rPr>
          <w:szCs w:val="21"/>
        </w:rPr>
        <w:t>20</w:t>
      </w:r>
      <w:r w:rsidRPr="004B542E">
        <w:rPr>
          <w:rFonts w:hint="eastAsia"/>
          <w:szCs w:val="21"/>
        </w:rPr>
        <w:t>的核心期刊基本收录，均可以回溯到创刊号，大部分期刊可以检索到当前期；</w:t>
      </w:r>
    </w:p>
    <w:p w:rsidR="00DE2FDD" w:rsidRPr="004B542E" w:rsidRDefault="00DE2FDD" w:rsidP="004B542E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收录美国联邦和各州的案例；</w:t>
      </w:r>
    </w:p>
    <w:p w:rsidR="00DE2FDD" w:rsidRPr="004B542E" w:rsidRDefault="00DE2FDD" w:rsidP="004B542E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收录</w:t>
      </w:r>
      <w:r>
        <w:rPr>
          <w:szCs w:val="21"/>
        </w:rPr>
        <w:t>45</w:t>
      </w:r>
      <w:r w:rsidRPr="004B542E">
        <w:rPr>
          <w:szCs w:val="21"/>
        </w:rPr>
        <w:t>00</w:t>
      </w:r>
      <w:r w:rsidRPr="004B542E">
        <w:rPr>
          <w:rFonts w:hint="eastAsia"/>
          <w:szCs w:val="21"/>
        </w:rPr>
        <w:t>种法学经典专著，最早可以回溯到</w:t>
      </w:r>
      <w:r w:rsidRPr="004B542E">
        <w:rPr>
          <w:szCs w:val="21"/>
        </w:rPr>
        <w:t>16</w:t>
      </w:r>
      <w:r w:rsidRPr="004B542E">
        <w:rPr>
          <w:rFonts w:hint="eastAsia"/>
          <w:szCs w:val="21"/>
        </w:rPr>
        <w:t>世纪；</w:t>
      </w:r>
    </w:p>
    <w:p w:rsidR="00DE2FDD" w:rsidRPr="004B542E" w:rsidRDefault="00DE2FDD" w:rsidP="004B542E">
      <w:pPr>
        <w:numPr>
          <w:ilvl w:val="0"/>
          <w:numId w:val="6"/>
        </w:numPr>
        <w:rPr>
          <w:szCs w:val="21"/>
        </w:rPr>
      </w:pPr>
      <w:r w:rsidRPr="004B542E">
        <w:rPr>
          <w:rFonts w:hint="eastAsia"/>
          <w:szCs w:val="21"/>
        </w:rPr>
        <w:t>文献的引用和被引用信息可以互相检索，方便读者跟踪最新研究成果</w:t>
      </w:r>
      <w:r>
        <w:rPr>
          <w:rFonts w:hint="eastAsia"/>
          <w:szCs w:val="21"/>
        </w:rPr>
        <w:t>；</w:t>
      </w:r>
      <w:r w:rsidRPr="004B542E">
        <w:rPr>
          <w:szCs w:val="21"/>
        </w:rPr>
        <w:t xml:space="preserve"> </w:t>
      </w:r>
    </w:p>
    <w:p w:rsidR="00DE2FDD" w:rsidRPr="004B542E" w:rsidRDefault="00DE2FDD" w:rsidP="004B542E">
      <w:pPr>
        <w:numPr>
          <w:ilvl w:val="0"/>
          <w:numId w:val="6"/>
        </w:numPr>
        <w:rPr>
          <w:szCs w:val="21"/>
        </w:rPr>
      </w:pPr>
      <w:r w:rsidRPr="004B542E">
        <w:rPr>
          <w:rFonts w:hint="eastAsia"/>
          <w:szCs w:val="21"/>
        </w:rPr>
        <w:t>检索界面友好、简单，非常便于检索</w:t>
      </w:r>
      <w:r>
        <w:rPr>
          <w:rFonts w:hint="eastAsia"/>
          <w:szCs w:val="21"/>
        </w:rPr>
        <w:t>；</w:t>
      </w:r>
    </w:p>
    <w:p w:rsidR="00DE2FDD" w:rsidRPr="004B542E" w:rsidRDefault="00DE2FDD" w:rsidP="004B542E">
      <w:pPr>
        <w:numPr>
          <w:ilvl w:val="0"/>
          <w:numId w:val="6"/>
        </w:numPr>
        <w:rPr>
          <w:szCs w:val="21"/>
        </w:rPr>
      </w:pPr>
      <w:r w:rsidRPr="004B542E">
        <w:rPr>
          <w:rFonts w:hint="eastAsia"/>
          <w:szCs w:val="21"/>
        </w:rPr>
        <w:t>文献以</w:t>
      </w:r>
      <w:r w:rsidRPr="004B542E">
        <w:rPr>
          <w:szCs w:val="21"/>
        </w:rPr>
        <w:t>PDF</w:t>
      </w:r>
      <w:r w:rsidRPr="004B542E">
        <w:rPr>
          <w:rFonts w:hint="eastAsia"/>
          <w:szCs w:val="21"/>
        </w:rPr>
        <w:t>格式和文本格式呈现，方便读者阅读和下载；</w:t>
      </w:r>
    </w:p>
    <w:p w:rsidR="00DE2FDD" w:rsidRPr="004B542E" w:rsidRDefault="00DE2FDD" w:rsidP="004B542E">
      <w:pPr>
        <w:numPr>
          <w:ilvl w:val="0"/>
          <w:numId w:val="6"/>
        </w:numPr>
        <w:rPr>
          <w:szCs w:val="21"/>
        </w:rPr>
      </w:pPr>
      <w:r w:rsidRPr="004B542E">
        <w:rPr>
          <w:rFonts w:hint="eastAsia"/>
          <w:szCs w:val="21"/>
        </w:rPr>
        <w:t>无并发用户限制</w:t>
      </w:r>
      <w:r>
        <w:rPr>
          <w:rFonts w:hint="eastAsia"/>
          <w:szCs w:val="21"/>
        </w:rPr>
        <w:t>。</w:t>
      </w:r>
    </w:p>
    <w:p w:rsidR="00DE2FDD" w:rsidRPr="004B542E" w:rsidRDefault="00DE2FDD" w:rsidP="00874C74">
      <w:pPr>
        <w:widowControl/>
        <w:jc w:val="left"/>
        <w:rPr>
          <w:rFonts w:ascii="Arial" w:hAnsi="Arial" w:cs="Arial"/>
          <w:kern w:val="0"/>
          <w:szCs w:val="21"/>
        </w:rPr>
      </w:pPr>
    </w:p>
    <w:p w:rsidR="00DE2FDD" w:rsidRDefault="00DE2FDD" w:rsidP="00874C74">
      <w:pPr>
        <w:widowControl/>
        <w:jc w:val="left"/>
        <w:rPr>
          <w:rFonts w:ascii="Arial" w:hAnsi="Arial" w:cs="Arial"/>
          <w:b/>
          <w:bCs/>
          <w:kern w:val="0"/>
          <w:szCs w:val="21"/>
        </w:rPr>
      </w:pPr>
      <w:r w:rsidRPr="004B542E">
        <w:rPr>
          <w:rFonts w:ascii="Arial" w:hAnsi="Arial" w:cs="Arial" w:hint="eastAsia"/>
          <w:kern w:val="0"/>
          <w:szCs w:val="21"/>
        </w:rPr>
        <w:t>欢迎大家多多使用</w:t>
      </w:r>
      <w:r w:rsidRPr="004B542E">
        <w:rPr>
          <w:rFonts w:ascii="Arial" w:hAnsi="Arial" w:cs="Arial"/>
          <w:kern w:val="0"/>
          <w:szCs w:val="21"/>
        </w:rPr>
        <w:t>HeinOnline</w:t>
      </w:r>
      <w:r w:rsidRPr="004B542E">
        <w:rPr>
          <w:rFonts w:ascii="Arial" w:hAnsi="Arial" w:cs="Arial" w:hint="eastAsia"/>
          <w:kern w:val="0"/>
          <w:szCs w:val="21"/>
        </w:rPr>
        <w:t>法学全文期刊数据库！如果大家在使用中有任何问题和意见反馈，请和图书馆及北京</w:t>
      </w:r>
      <w:r w:rsidRPr="004B542E">
        <w:rPr>
          <w:rFonts w:ascii="Arial" w:hAnsi="Arial" w:cs="Arial"/>
          <w:kern w:val="0"/>
          <w:szCs w:val="21"/>
        </w:rPr>
        <w:t>Wells</w:t>
      </w:r>
      <w:r w:rsidRPr="004B542E">
        <w:rPr>
          <w:rFonts w:ascii="Arial" w:hAnsi="Arial" w:cs="Arial" w:hint="eastAsia"/>
          <w:kern w:val="0"/>
          <w:szCs w:val="21"/>
        </w:rPr>
        <w:t>公司联系。</w:t>
      </w:r>
      <w:r w:rsidRPr="004B542E">
        <w:rPr>
          <w:rFonts w:ascii="Arial" w:hAnsi="Arial" w:cs="Arial"/>
          <w:kern w:val="0"/>
          <w:szCs w:val="21"/>
        </w:rPr>
        <w:br/>
        <w:t> </w:t>
      </w:r>
      <w:r w:rsidRPr="004B542E">
        <w:rPr>
          <w:rFonts w:ascii="Arial" w:hAnsi="Arial" w:cs="Arial"/>
          <w:kern w:val="0"/>
          <w:szCs w:val="21"/>
        </w:rPr>
        <w:br/>
      </w:r>
      <w:r w:rsidRPr="004B542E">
        <w:rPr>
          <w:rFonts w:ascii="Arial" w:hAnsi="Arial" w:cs="Arial" w:hint="eastAsia"/>
          <w:b/>
          <w:bCs/>
          <w:kern w:val="0"/>
          <w:szCs w:val="21"/>
        </w:rPr>
        <w:t>图书馆联系方式</w:t>
      </w:r>
      <w:r w:rsidRPr="004B542E">
        <w:rPr>
          <w:rFonts w:ascii="Arial" w:hAnsi="Arial" w:cs="Arial"/>
          <w:b/>
          <w:bCs/>
          <w:kern w:val="0"/>
          <w:szCs w:val="21"/>
        </w:rPr>
        <w:t xml:space="preserve">: </w:t>
      </w:r>
    </w:p>
    <w:p w:rsidR="00DE2FDD" w:rsidRPr="004B542E" w:rsidRDefault="00DE2FDD" w:rsidP="00874C74">
      <w:pPr>
        <w:widowControl/>
        <w:jc w:val="left"/>
        <w:rPr>
          <w:rFonts w:ascii="Arial" w:hAnsi="Arial" w:cs="Arial"/>
          <w:kern w:val="0"/>
          <w:szCs w:val="21"/>
        </w:rPr>
      </w:pPr>
    </w:p>
    <w:p w:rsidR="00DE2FDD" w:rsidRPr="00BB5186" w:rsidRDefault="00DE2FDD" w:rsidP="00874C74">
      <w:pPr>
        <w:widowControl/>
        <w:jc w:val="left"/>
        <w:rPr>
          <w:rFonts w:ascii="Arial" w:hAnsi="Arial" w:cs="Arial"/>
          <w:b/>
          <w:bCs/>
          <w:kern w:val="0"/>
          <w:szCs w:val="21"/>
        </w:rPr>
      </w:pPr>
      <w:r w:rsidRPr="004B542E">
        <w:rPr>
          <w:rFonts w:ascii="Arial" w:hAnsi="Arial" w:cs="Arial"/>
          <w:b/>
          <w:bCs/>
          <w:kern w:val="0"/>
          <w:szCs w:val="21"/>
        </w:rPr>
        <w:t>Wells</w:t>
      </w:r>
      <w:r w:rsidRPr="004B542E">
        <w:rPr>
          <w:rFonts w:ascii="Arial" w:hAnsi="Arial" w:cs="Arial" w:hint="eastAsia"/>
          <w:b/>
          <w:bCs/>
          <w:kern w:val="0"/>
          <w:szCs w:val="21"/>
        </w:rPr>
        <w:t>公司联系方式</w:t>
      </w:r>
      <w:r w:rsidRPr="004B542E">
        <w:rPr>
          <w:rFonts w:ascii="Arial" w:hAnsi="Arial" w:cs="Arial"/>
          <w:b/>
          <w:bCs/>
          <w:kern w:val="0"/>
          <w:szCs w:val="21"/>
        </w:rPr>
        <w:t>:</w:t>
      </w:r>
      <w:r w:rsidRPr="004B542E">
        <w:rPr>
          <w:rFonts w:ascii="Arial" w:hAnsi="Arial" w:cs="Arial"/>
          <w:kern w:val="0"/>
          <w:szCs w:val="21"/>
        </w:rPr>
        <w:t> </w:t>
      </w:r>
      <w:r w:rsidRPr="004B542E">
        <w:rPr>
          <w:rFonts w:ascii="Arial" w:hAnsi="Arial" w:cs="Arial"/>
          <w:b/>
          <w:bCs/>
          <w:kern w:val="0"/>
          <w:szCs w:val="21"/>
        </w:rPr>
        <w:t xml:space="preserve"> </w:t>
      </w:r>
      <w:r>
        <w:rPr>
          <w:rFonts w:ascii="Arial" w:hAnsi="Arial" w:cs="Arial" w:hint="eastAsia"/>
          <w:b/>
          <w:bCs/>
          <w:kern w:val="0"/>
          <w:szCs w:val="21"/>
        </w:rPr>
        <w:t>许慧</w:t>
      </w:r>
      <w:r>
        <w:rPr>
          <w:rFonts w:ascii="Arial" w:hAnsi="Arial" w:cs="Arial"/>
          <w:b/>
          <w:bCs/>
          <w:kern w:val="0"/>
          <w:szCs w:val="21"/>
        </w:rPr>
        <w:t xml:space="preserve">   </w:t>
      </w:r>
      <w:r w:rsidRPr="00BB5186">
        <w:rPr>
          <w:rFonts w:ascii="Arial" w:hAnsi="Arial" w:cs="Arial"/>
          <w:bCs/>
          <w:color w:val="FF0000"/>
          <w:kern w:val="0"/>
          <w:szCs w:val="21"/>
        </w:rPr>
        <w:t xml:space="preserve">021-63549609 </w:t>
      </w:r>
      <w:r>
        <w:rPr>
          <w:rFonts w:ascii="Arial" w:hAnsi="Arial" w:cs="Arial"/>
          <w:bCs/>
          <w:color w:val="FF0000"/>
          <w:kern w:val="0"/>
          <w:szCs w:val="21"/>
        </w:rPr>
        <w:t>/18616620427</w:t>
      </w:r>
    </w:p>
    <w:p w:rsidR="00DE2FDD" w:rsidRPr="00735F7A" w:rsidRDefault="00DE2FDD"/>
    <w:sectPr w:rsidR="00DE2FDD" w:rsidRPr="00735F7A" w:rsidSect="009F423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FDD" w:rsidRDefault="00DE2FDD">
      <w:r>
        <w:separator/>
      </w:r>
    </w:p>
  </w:endnote>
  <w:endnote w:type="continuationSeparator" w:id="0">
    <w:p w:rsidR="00DE2FDD" w:rsidRDefault="00DE2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DD" w:rsidRDefault="00DE2FDD">
    <w:pPr>
      <w:pStyle w:val="Footer"/>
      <w:jc w:val="center"/>
    </w:pPr>
    <w:fldSimple w:instr=" PAGE   \* MERGEFORMAT ">
      <w:r w:rsidRPr="009D2DDE">
        <w:rPr>
          <w:noProof/>
          <w:lang w:val="zh-CN"/>
        </w:rPr>
        <w:t>2</w:t>
      </w:r>
    </w:fldSimple>
  </w:p>
  <w:p w:rsidR="00DE2FDD" w:rsidRDefault="00DE2F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FDD" w:rsidRDefault="00DE2FDD">
      <w:r>
        <w:separator/>
      </w:r>
    </w:p>
  </w:footnote>
  <w:footnote w:type="continuationSeparator" w:id="0">
    <w:p w:rsidR="00DE2FDD" w:rsidRDefault="00DE2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DD" w:rsidRDefault="00DE2F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http://blawg.law.sc.edu/wp-content/uploads/2013/05/heinonline-logo.jpg" style="position:absolute;left:0;text-align:left;margin-left:318.75pt;margin-top:-25.4pt;width:98.25pt;height:32.3pt;z-index:251660288;visibility:visible">
          <v:imagedata r:id="rId1" o:title=""/>
          <w10:wrap type="square"/>
        </v:shape>
      </w:pict>
    </w:r>
  </w:p>
  <w:p w:rsidR="00DE2FDD" w:rsidRDefault="00DE2FDD" w:rsidP="002F394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902"/>
    <w:multiLevelType w:val="multilevel"/>
    <w:tmpl w:val="8A5C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901D19"/>
    <w:multiLevelType w:val="multilevel"/>
    <w:tmpl w:val="DFC8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D550C2"/>
    <w:multiLevelType w:val="multilevel"/>
    <w:tmpl w:val="F022F332"/>
    <w:lvl w:ilvl="0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256D4"/>
    <w:multiLevelType w:val="multilevel"/>
    <w:tmpl w:val="DFC8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C6F47"/>
    <w:multiLevelType w:val="multilevel"/>
    <w:tmpl w:val="70EE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33414"/>
    <w:multiLevelType w:val="hybridMultilevel"/>
    <w:tmpl w:val="3A006DD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C74"/>
    <w:rsid w:val="00014498"/>
    <w:rsid w:val="00014E6F"/>
    <w:rsid w:val="00017AB5"/>
    <w:rsid w:val="00022E6A"/>
    <w:rsid w:val="00026098"/>
    <w:rsid w:val="0007262A"/>
    <w:rsid w:val="000914B1"/>
    <w:rsid w:val="000B74EE"/>
    <w:rsid w:val="000C3BF1"/>
    <w:rsid w:val="000D1FCB"/>
    <w:rsid w:val="00123EDC"/>
    <w:rsid w:val="00155A9F"/>
    <w:rsid w:val="00160952"/>
    <w:rsid w:val="00182907"/>
    <w:rsid w:val="001937B9"/>
    <w:rsid w:val="001A6263"/>
    <w:rsid w:val="001A75AA"/>
    <w:rsid w:val="001A7A2C"/>
    <w:rsid w:val="001C2008"/>
    <w:rsid w:val="001E34F1"/>
    <w:rsid w:val="001E3C77"/>
    <w:rsid w:val="002010DD"/>
    <w:rsid w:val="002A270B"/>
    <w:rsid w:val="002B22C2"/>
    <w:rsid w:val="002F11F1"/>
    <w:rsid w:val="002F3942"/>
    <w:rsid w:val="00306FDF"/>
    <w:rsid w:val="003512B8"/>
    <w:rsid w:val="00364A4A"/>
    <w:rsid w:val="00374861"/>
    <w:rsid w:val="00382BAB"/>
    <w:rsid w:val="003B0C83"/>
    <w:rsid w:val="003B1F2D"/>
    <w:rsid w:val="003B3ED4"/>
    <w:rsid w:val="003B646F"/>
    <w:rsid w:val="0040307C"/>
    <w:rsid w:val="00423359"/>
    <w:rsid w:val="00491CEC"/>
    <w:rsid w:val="004A05D8"/>
    <w:rsid w:val="004A466D"/>
    <w:rsid w:val="004B542E"/>
    <w:rsid w:val="004B6FA4"/>
    <w:rsid w:val="004B7A05"/>
    <w:rsid w:val="004C0103"/>
    <w:rsid w:val="0055389F"/>
    <w:rsid w:val="005A791C"/>
    <w:rsid w:val="005D723F"/>
    <w:rsid w:val="005F3CD3"/>
    <w:rsid w:val="00627004"/>
    <w:rsid w:val="00627D97"/>
    <w:rsid w:val="00633F24"/>
    <w:rsid w:val="00663499"/>
    <w:rsid w:val="00667CBF"/>
    <w:rsid w:val="00682C30"/>
    <w:rsid w:val="006B68E5"/>
    <w:rsid w:val="00702C59"/>
    <w:rsid w:val="00722EC0"/>
    <w:rsid w:val="00735F7A"/>
    <w:rsid w:val="0078178C"/>
    <w:rsid w:val="007A0031"/>
    <w:rsid w:val="007C6ACD"/>
    <w:rsid w:val="007D20FE"/>
    <w:rsid w:val="007D6D43"/>
    <w:rsid w:val="007F03A9"/>
    <w:rsid w:val="007F527E"/>
    <w:rsid w:val="00815E37"/>
    <w:rsid w:val="008426A2"/>
    <w:rsid w:val="00850555"/>
    <w:rsid w:val="00852845"/>
    <w:rsid w:val="00863A89"/>
    <w:rsid w:val="00874C74"/>
    <w:rsid w:val="008813C4"/>
    <w:rsid w:val="008878F4"/>
    <w:rsid w:val="008925AD"/>
    <w:rsid w:val="008D71E8"/>
    <w:rsid w:val="00941804"/>
    <w:rsid w:val="00974636"/>
    <w:rsid w:val="00974869"/>
    <w:rsid w:val="00994F10"/>
    <w:rsid w:val="009A117A"/>
    <w:rsid w:val="009C51AC"/>
    <w:rsid w:val="009D092F"/>
    <w:rsid w:val="009D2DDE"/>
    <w:rsid w:val="009F423E"/>
    <w:rsid w:val="009F7F42"/>
    <w:rsid w:val="00A05D2C"/>
    <w:rsid w:val="00A05FAF"/>
    <w:rsid w:val="00A06A99"/>
    <w:rsid w:val="00A13AEC"/>
    <w:rsid w:val="00A15830"/>
    <w:rsid w:val="00A26E32"/>
    <w:rsid w:val="00A53C27"/>
    <w:rsid w:val="00A608F1"/>
    <w:rsid w:val="00AA6CD7"/>
    <w:rsid w:val="00AE023B"/>
    <w:rsid w:val="00AE4F19"/>
    <w:rsid w:val="00B00268"/>
    <w:rsid w:val="00B17891"/>
    <w:rsid w:val="00B2272F"/>
    <w:rsid w:val="00B5109C"/>
    <w:rsid w:val="00B6516B"/>
    <w:rsid w:val="00B66E44"/>
    <w:rsid w:val="00BA54DC"/>
    <w:rsid w:val="00BB5186"/>
    <w:rsid w:val="00BB5A6E"/>
    <w:rsid w:val="00BC1C89"/>
    <w:rsid w:val="00BD3964"/>
    <w:rsid w:val="00BE30CF"/>
    <w:rsid w:val="00C51E77"/>
    <w:rsid w:val="00C53467"/>
    <w:rsid w:val="00C92E7A"/>
    <w:rsid w:val="00C97D48"/>
    <w:rsid w:val="00CA27FA"/>
    <w:rsid w:val="00CB23CD"/>
    <w:rsid w:val="00CC531E"/>
    <w:rsid w:val="00CD7B0A"/>
    <w:rsid w:val="00CE052B"/>
    <w:rsid w:val="00CF6FDB"/>
    <w:rsid w:val="00D24DB4"/>
    <w:rsid w:val="00D26B49"/>
    <w:rsid w:val="00D54976"/>
    <w:rsid w:val="00D55955"/>
    <w:rsid w:val="00D75F8E"/>
    <w:rsid w:val="00DB7677"/>
    <w:rsid w:val="00DE2FDD"/>
    <w:rsid w:val="00DF60F0"/>
    <w:rsid w:val="00E341C9"/>
    <w:rsid w:val="00E3423E"/>
    <w:rsid w:val="00E50844"/>
    <w:rsid w:val="00E849FF"/>
    <w:rsid w:val="00ED1205"/>
    <w:rsid w:val="00F17E2D"/>
    <w:rsid w:val="00F26498"/>
    <w:rsid w:val="00F45040"/>
    <w:rsid w:val="00F71BF0"/>
    <w:rsid w:val="00F9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3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74C7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74C74"/>
    <w:rPr>
      <w:rFonts w:cs="Times New Roman"/>
      <w:color w:val="0000FF"/>
      <w:u w:val="single"/>
    </w:rPr>
  </w:style>
  <w:style w:type="character" w:customStyle="1" w:styleId="newcontent">
    <w:name w:val="newcontent"/>
    <w:basedOn w:val="DefaultParagraphFont"/>
    <w:uiPriority w:val="99"/>
    <w:rsid w:val="00874C7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D7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5186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D7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5186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BB518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518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einonlin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einonl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197</Words>
  <Characters>1123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关于开通试用HeinOnline 法律全文数据库的通知</dc:title>
  <dc:subject/>
  <dc:creator>user</dc:creator>
  <cp:keywords/>
  <dc:description/>
  <cp:lastModifiedBy>崔立群</cp:lastModifiedBy>
  <cp:revision>3</cp:revision>
  <dcterms:created xsi:type="dcterms:W3CDTF">2014-03-27T09:15:00Z</dcterms:created>
  <dcterms:modified xsi:type="dcterms:W3CDTF">2014-03-28T01:41:00Z</dcterms:modified>
</cp:coreProperties>
</file>