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C8" w:rsidRPr="0070179F" w:rsidRDefault="00B738C8" w:rsidP="00B738C8">
      <w:pPr>
        <w:spacing w:line="560" w:lineRule="exact"/>
        <w:jc w:val="center"/>
        <w:rPr>
          <w:rFonts w:eastAsia="仿宋"/>
          <w:b/>
          <w:bCs/>
          <w:kern w:val="0"/>
          <w:sz w:val="32"/>
          <w:szCs w:val="32"/>
        </w:rPr>
      </w:pPr>
      <w:bookmarkStart w:id="0" w:name="_GoBack"/>
      <w:r w:rsidRPr="0070179F">
        <w:rPr>
          <w:rFonts w:eastAsia="仿宋"/>
          <w:b/>
          <w:bCs/>
          <w:kern w:val="0"/>
          <w:sz w:val="32"/>
          <w:szCs w:val="32"/>
        </w:rPr>
        <w:t>关于公布第一批校级全英文精品课程</w:t>
      </w:r>
    </w:p>
    <w:bookmarkEnd w:id="0"/>
    <w:p w:rsidR="00B738C8" w:rsidRPr="0070179F" w:rsidRDefault="00B738C8" w:rsidP="00B738C8">
      <w:pPr>
        <w:widowControl/>
        <w:snapToGrid w:val="0"/>
        <w:spacing w:line="360" w:lineRule="auto"/>
        <w:jc w:val="center"/>
        <w:rPr>
          <w:rFonts w:eastAsia="仿宋"/>
          <w:b/>
          <w:bCs/>
          <w:kern w:val="0"/>
          <w:sz w:val="32"/>
          <w:szCs w:val="32"/>
        </w:rPr>
      </w:pPr>
      <w:r w:rsidRPr="0070179F">
        <w:rPr>
          <w:rFonts w:eastAsia="仿宋"/>
          <w:b/>
          <w:bCs/>
          <w:kern w:val="0"/>
          <w:sz w:val="32"/>
          <w:szCs w:val="32"/>
        </w:rPr>
        <w:t>立项结果的</w:t>
      </w:r>
      <w:r w:rsidRPr="0070179F">
        <w:rPr>
          <w:rFonts w:eastAsia="仿宋" w:hint="eastAsia"/>
          <w:b/>
          <w:bCs/>
          <w:kern w:val="0"/>
          <w:sz w:val="32"/>
          <w:szCs w:val="32"/>
        </w:rPr>
        <w:t>公示</w:t>
      </w:r>
    </w:p>
    <w:p w:rsidR="00B738C8" w:rsidRPr="0070179F" w:rsidRDefault="00B738C8" w:rsidP="00B738C8">
      <w:pPr>
        <w:spacing w:line="360" w:lineRule="auto"/>
        <w:rPr>
          <w:rFonts w:eastAsia="仿宋"/>
          <w:color w:val="000000"/>
          <w:sz w:val="28"/>
        </w:rPr>
      </w:pPr>
      <w:r w:rsidRPr="0070179F">
        <w:rPr>
          <w:rFonts w:eastAsia="仿宋"/>
          <w:color w:val="000000"/>
          <w:sz w:val="28"/>
        </w:rPr>
        <w:t>各院系、各有关单位：</w:t>
      </w:r>
    </w:p>
    <w:p w:rsidR="00B738C8" w:rsidRPr="00A3569B" w:rsidRDefault="00B738C8" w:rsidP="0055686D">
      <w:pPr>
        <w:spacing w:line="520" w:lineRule="exact"/>
        <w:ind w:firstLineChars="200" w:firstLine="560"/>
        <w:jc w:val="left"/>
        <w:rPr>
          <w:rFonts w:eastAsia="仿宋"/>
          <w:color w:val="000000"/>
          <w:sz w:val="28"/>
        </w:rPr>
      </w:pPr>
      <w:r w:rsidRPr="00A3569B">
        <w:rPr>
          <w:rFonts w:eastAsia="仿宋"/>
          <w:color w:val="000000"/>
          <w:sz w:val="28"/>
        </w:rPr>
        <w:t>根据《关于启动</w:t>
      </w:r>
      <w:r w:rsidRPr="00A3569B">
        <w:rPr>
          <w:rFonts w:eastAsia="仿宋"/>
          <w:color w:val="000000"/>
          <w:sz w:val="28"/>
        </w:rPr>
        <w:t>2019</w:t>
      </w:r>
      <w:r w:rsidRPr="00A3569B">
        <w:rPr>
          <w:rFonts w:eastAsia="仿宋"/>
          <w:color w:val="000000"/>
          <w:sz w:val="28"/>
        </w:rPr>
        <w:t>年第一批校级全英文精品课程立项建设工作的通知》</w:t>
      </w:r>
      <w:r w:rsidRPr="00A3569B">
        <w:rPr>
          <w:rFonts w:eastAsia="仿宋" w:hint="eastAsia"/>
          <w:color w:val="000000"/>
          <w:sz w:val="28"/>
        </w:rPr>
        <w:t>（</w:t>
      </w:r>
      <w:proofErr w:type="gramStart"/>
      <w:r w:rsidRPr="00A3569B">
        <w:rPr>
          <w:rFonts w:eastAsia="仿宋" w:hint="eastAsia"/>
          <w:color w:val="000000"/>
          <w:sz w:val="28"/>
        </w:rPr>
        <w:t>校机教</w:t>
      </w:r>
      <w:proofErr w:type="gramEnd"/>
      <w:r w:rsidRPr="00A3569B">
        <w:rPr>
          <w:rFonts w:eastAsia="仿宋" w:hint="eastAsia"/>
          <w:color w:val="000000"/>
          <w:sz w:val="28"/>
        </w:rPr>
        <w:t>〔</w:t>
      </w:r>
      <w:r w:rsidRPr="00A3569B">
        <w:rPr>
          <w:rFonts w:eastAsia="仿宋" w:hint="eastAsia"/>
          <w:color w:val="000000"/>
          <w:sz w:val="28"/>
        </w:rPr>
        <w:t>2019</w:t>
      </w:r>
      <w:r w:rsidRPr="00A3569B">
        <w:rPr>
          <w:rFonts w:eastAsia="仿宋" w:hint="eastAsia"/>
          <w:color w:val="000000"/>
          <w:sz w:val="28"/>
        </w:rPr>
        <w:t>〕</w:t>
      </w:r>
      <w:r w:rsidR="0070179F" w:rsidRPr="00A3569B">
        <w:rPr>
          <w:rFonts w:eastAsia="仿宋" w:hint="eastAsia"/>
          <w:color w:val="000000"/>
          <w:sz w:val="28"/>
        </w:rPr>
        <w:t>110</w:t>
      </w:r>
      <w:r w:rsidRPr="00A3569B">
        <w:rPr>
          <w:rFonts w:eastAsia="仿宋" w:hint="eastAsia"/>
          <w:color w:val="000000"/>
          <w:sz w:val="28"/>
        </w:rPr>
        <w:t>号）</w:t>
      </w:r>
      <w:r w:rsidRPr="00A3569B">
        <w:rPr>
          <w:rFonts w:eastAsia="仿宋"/>
          <w:color w:val="000000"/>
          <w:sz w:val="28"/>
        </w:rPr>
        <w:t>的文件要求，经个人申报、院系推荐、专家评审和学校审定，共有</w:t>
      </w:r>
      <w:r w:rsidR="00A3569B">
        <w:rPr>
          <w:rFonts w:eastAsia="仿宋" w:hint="eastAsia"/>
          <w:color w:val="000000"/>
          <w:sz w:val="28"/>
        </w:rPr>
        <w:t>58</w:t>
      </w:r>
      <w:r w:rsidRPr="00A3569B">
        <w:rPr>
          <w:rFonts w:eastAsia="仿宋" w:hint="eastAsia"/>
          <w:color w:val="000000"/>
          <w:sz w:val="28"/>
        </w:rPr>
        <w:t>门课程</w:t>
      </w:r>
      <w:r w:rsidRPr="00A3569B">
        <w:rPr>
          <w:rFonts w:eastAsia="仿宋"/>
          <w:color w:val="000000"/>
          <w:sz w:val="28"/>
        </w:rPr>
        <w:t>获得立项，现予</w:t>
      </w:r>
      <w:r w:rsidRPr="00A3569B">
        <w:rPr>
          <w:rFonts w:eastAsia="仿宋" w:hint="eastAsia"/>
          <w:color w:val="000000"/>
          <w:sz w:val="28"/>
        </w:rPr>
        <w:t>公示</w:t>
      </w:r>
      <w:r w:rsidRPr="00A3569B">
        <w:rPr>
          <w:rFonts w:eastAsia="仿宋"/>
          <w:color w:val="000000"/>
          <w:sz w:val="28"/>
        </w:rPr>
        <w:t>。</w:t>
      </w:r>
      <w:r w:rsidRPr="00A3569B">
        <w:rPr>
          <w:rFonts w:eastAsia="仿宋" w:hint="eastAsia"/>
          <w:color w:val="000000"/>
          <w:sz w:val="28"/>
        </w:rPr>
        <w:t>公示时间</w:t>
      </w:r>
      <w:r w:rsidRPr="00A3569B">
        <w:rPr>
          <w:rFonts w:eastAsia="仿宋"/>
          <w:color w:val="000000"/>
          <w:sz w:val="28"/>
        </w:rPr>
        <w:t>：</w:t>
      </w:r>
      <w:r w:rsidRPr="00A3569B">
        <w:rPr>
          <w:rFonts w:eastAsia="仿宋"/>
          <w:color w:val="000000"/>
          <w:sz w:val="28"/>
        </w:rPr>
        <w:t>2019</w:t>
      </w:r>
      <w:r w:rsidRPr="00A3569B">
        <w:rPr>
          <w:rFonts w:eastAsia="仿宋"/>
          <w:color w:val="000000"/>
          <w:sz w:val="28"/>
        </w:rPr>
        <w:t>年</w:t>
      </w:r>
      <w:r w:rsidR="0070179F" w:rsidRPr="00A3569B">
        <w:rPr>
          <w:rFonts w:eastAsia="仿宋"/>
          <w:color w:val="000000"/>
          <w:sz w:val="28"/>
        </w:rPr>
        <w:t>9</w:t>
      </w:r>
      <w:r w:rsidRPr="00A3569B">
        <w:rPr>
          <w:rFonts w:eastAsia="仿宋"/>
          <w:color w:val="000000"/>
          <w:sz w:val="28"/>
        </w:rPr>
        <w:t>月</w:t>
      </w:r>
      <w:r w:rsidR="0014242D">
        <w:rPr>
          <w:rFonts w:eastAsia="仿宋"/>
          <w:color w:val="000000"/>
          <w:sz w:val="28"/>
        </w:rPr>
        <w:t>2</w:t>
      </w:r>
      <w:r w:rsidR="0014242D">
        <w:rPr>
          <w:rFonts w:eastAsia="仿宋" w:hint="eastAsia"/>
          <w:color w:val="000000"/>
          <w:sz w:val="28"/>
        </w:rPr>
        <w:t>7</w:t>
      </w:r>
      <w:r w:rsidRPr="00A3569B">
        <w:rPr>
          <w:rFonts w:eastAsia="仿宋"/>
          <w:color w:val="000000"/>
          <w:sz w:val="28"/>
        </w:rPr>
        <w:t>日</w:t>
      </w:r>
      <w:r w:rsidR="0070179F" w:rsidRPr="00A3569B">
        <w:rPr>
          <w:rFonts w:eastAsia="仿宋"/>
          <w:color w:val="000000"/>
          <w:sz w:val="28"/>
        </w:rPr>
        <w:t>-10</w:t>
      </w:r>
      <w:r w:rsidR="0070179F" w:rsidRPr="00A3569B">
        <w:rPr>
          <w:rFonts w:eastAsia="仿宋"/>
          <w:color w:val="000000"/>
          <w:sz w:val="28"/>
        </w:rPr>
        <w:t>月</w:t>
      </w:r>
      <w:r w:rsidR="0070179F" w:rsidRPr="00A3569B">
        <w:rPr>
          <w:rFonts w:eastAsia="仿宋"/>
          <w:color w:val="000000"/>
          <w:sz w:val="28"/>
        </w:rPr>
        <w:t>2</w:t>
      </w:r>
      <w:r w:rsidRPr="00A3569B">
        <w:rPr>
          <w:rFonts w:eastAsia="仿宋"/>
          <w:color w:val="000000"/>
          <w:sz w:val="28"/>
        </w:rPr>
        <w:t>日。</w:t>
      </w:r>
    </w:p>
    <w:p w:rsidR="00B738C8" w:rsidRPr="00A3569B" w:rsidRDefault="00B738C8" w:rsidP="0055686D">
      <w:pPr>
        <w:spacing w:line="520" w:lineRule="exact"/>
        <w:ind w:firstLine="570"/>
        <w:rPr>
          <w:rFonts w:eastAsia="仿宋"/>
          <w:color w:val="000000"/>
          <w:sz w:val="28"/>
        </w:rPr>
      </w:pPr>
      <w:r w:rsidRPr="00A3569B">
        <w:rPr>
          <w:rFonts w:eastAsia="仿宋"/>
          <w:color w:val="000000"/>
          <w:sz w:val="28"/>
        </w:rPr>
        <w:t>如有疑问，请拨打</w:t>
      </w:r>
      <w:proofErr w:type="gramStart"/>
      <w:r w:rsidRPr="00A3569B">
        <w:rPr>
          <w:rFonts w:eastAsia="仿宋"/>
          <w:color w:val="000000"/>
          <w:sz w:val="28"/>
        </w:rPr>
        <w:t>教研科</w:t>
      </w:r>
      <w:proofErr w:type="gramEnd"/>
      <w:r w:rsidRPr="00A3569B">
        <w:rPr>
          <w:rFonts w:eastAsia="仿宋"/>
          <w:color w:val="000000"/>
          <w:sz w:val="28"/>
        </w:rPr>
        <w:t>电话</w:t>
      </w:r>
      <w:r w:rsidRPr="00A3569B">
        <w:rPr>
          <w:rFonts w:eastAsia="仿宋"/>
          <w:color w:val="000000"/>
          <w:sz w:val="28"/>
        </w:rPr>
        <w:t xml:space="preserve">83790711   </w:t>
      </w:r>
      <w:r w:rsidR="0070179F" w:rsidRPr="00A3569B">
        <w:rPr>
          <w:rFonts w:eastAsia="仿宋"/>
          <w:color w:val="000000"/>
          <w:sz w:val="28"/>
        </w:rPr>
        <w:t xml:space="preserve">  </w:t>
      </w:r>
      <w:r w:rsidRPr="00A3569B">
        <w:rPr>
          <w:rFonts w:eastAsia="仿宋"/>
          <w:color w:val="000000"/>
          <w:sz w:val="28"/>
        </w:rPr>
        <w:t>联系</w:t>
      </w:r>
      <w:r w:rsidRPr="00A3569B">
        <w:rPr>
          <w:rFonts w:eastAsia="仿宋" w:hint="eastAsia"/>
          <w:color w:val="000000"/>
          <w:sz w:val="28"/>
        </w:rPr>
        <w:t>人：蒯梦霞</w:t>
      </w:r>
      <w:r w:rsidRPr="00A3569B">
        <w:rPr>
          <w:rFonts w:eastAsia="仿宋"/>
          <w:color w:val="000000"/>
          <w:sz w:val="28"/>
        </w:rPr>
        <w:t xml:space="preserve"> </w:t>
      </w:r>
    </w:p>
    <w:p w:rsidR="003A5617" w:rsidRPr="0055686D" w:rsidRDefault="00B738C8" w:rsidP="0055686D">
      <w:pPr>
        <w:spacing w:beforeLines="50" w:before="156" w:afterLines="50" w:after="156"/>
        <w:rPr>
          <w:rFonts w:hint="eastAsia"/>
          <w:sz w:val="22"/>
        </w:rPr>
      </w:pPr>
      <w:r w:rsidRPr="0055686D">
        <w:rPr>
          <w:rFonts w:eastAsia="仿宋" w:hint="eastAsia"/>
          <w:b/>
          <w:sz w:val="28"/>
          <w:szCs w:val="28"/>
        </w:rPr>
        <w:t>公示名单：</w:t>
      </w:r>
    </w:p>
    <w:tbl>
      <w:tblPr>
        <w:tblStyle w:val="a3"/>
        <w:tblW w:w="9214" w:type="dxa"/>
        <w:tblInd w:w="-459" w:type="dxa"/>
        <w:tblLook w:val="04A0" w:firstRow="1" w:lastRow="0" w:firstColumn="1" w:lastColumn="0" w:noHBand="0" w:noVBand="1"/>
      </w:tblPr>
      <w:tblGrid>
        <w:gridCol w:w="709"/>
        <w:gridCol w:w="1613"/>
        <w:gridCol w:w="5333"/>
        <w:gridCol w:w="1559"/>
      </w:tblGrid>
      <w:tr w:rsidR="0070179F" w:rsidRPr="001D3FE7" w:rsidTr="00B53A7B">
        <w:trPr>
          <w:trHeight w:val="624"/>
        </w:trPr>
        <w:tc>
          <w:tcPr>
            <w:tcW w:w="709" w:type="dxa"/>
            <w:vAlign w:val="center"/>
          </w:tcPr>
          <w:p w:rsidR="0070179F" w:rsidRPr="001D3FE7" w:rsidRDefault="0070179F" w:rsidP="00B738C8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 w:rsidRPr="001D3FE7">
              <w:rPr>
                <w:rFonts w:eastAsia="仿宋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 w:rsidRPr="001D3FE7">
              <w:rPr>
                <w:rFonts w:eastAsia="仿宋"/>
                <w:b/>
                <w:bCs/>
                <w:sz w:val="24"/>
                <w:szCs w:val="22"/>
              </w:rPr>
              <w:t>学院</w:t>
            </w:r>
          </w:p>
        </w:tc>
        <w:tc>
          <w:tcPr>
            <w:tcW w:w="533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 w:rsidRPr="001D3FE7">
              <w:rPr>
                <w:rFonts w:eastAsia="仿宋"/>
                <w:b/>
                <w:bCs/>
                <w:sz w:val="24"/>
                <w:szCs w:val="22"/>
              </w:rPr>
              <w:t>课程名称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 w:rsidRPr="001D3FE7">
              <w:rPr>
                <w:rFonts w:eastAsia="仿宋"/>
                <w:b/>
                <w:bCs/>
                <w:sz w:val="24"/>
                <w:szCs w:val="22"/>
              </w:rPr>
              <w:t>负责人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建筑学院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城市政策分析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Urban Policy Analysis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马晓甦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机械学院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机器人学及应用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Robotics and Its Application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石云德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3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机械学院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汽车理论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Automobile Theory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张宁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机械学院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机械工程测试与控制技术</w:t>
            </w:r>
            <w:r w:rsidRPr="001D3FE7">
              <w:rPr>
                <w:rFonts w:eastAsia="仿宋"/>
                <w:sz w:val="22"/>
                <w:szCs w:val="22"/>
              </w:rPr>
              <w:t xml:space="preserve"> I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Measurement and Control Technology for Mechanical Engineering I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贾原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5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机械学院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先进激光制造技术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Advanced Laser Manufacturing Technology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孙桂芳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6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机械学院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人性化产品设计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Humanized product design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吴闻宇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7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机械学院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试验设计与数据处理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Design and analysis of experiments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孙辉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8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能环学院</w:t>
            </w:r>
            <w:proofErr w:type="gramEnd"/>
          </w:p>
        </w:tc>
        <w:tc>
          <w:tcPr>
            <w:tcW w:w="5333" w:type="dxa"/>
            <w:hideMark/>
          </w:tcPr>
          <w:p w:rsidR="0070179F" w:rsidRDefault="0070179F" w:rsidP="00B738C8">
            <w:pPr>
              <w:rPr>
                <w:rFonts w:eastAsia="仿宋" w:hint="eastAsia"/>
              </w:rPr>
            </w:pPr>
            <w:r w:rsidRPr="00720C3C">
              <w:rPr>
                <w:rFonts w:eastAsia="仿宋" w:hint="eastAsia"/>
              </w:rPr>
              <w:t>新能源发电基础</w:t>
            </w:r>
          </w:p>
          <w:p w:rsidR="0070179F" w:rsidRPr="001D3FE7" w:rsidRDefault="00B53A7B" w:rsidP="00B738C8">
            <w:pPr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</w:rPr>
              <w:t xml:space="preserve">Fundamentals for </w:t>
            </w:r>
            <w:r w:rsidR="0070179F">
              <w:rPr>
                <w:rFonts w:eastAsia="仿宋" w:hint="eastAsia"/>
              </w:rPr>
              <w:t>Renewable and Advanced Power Generation Technologies</w:t>
            </w:r>
          </w:p>
        </w:tc>
        <w:tc>
          <w:tcPr>
            <w:tcW w:w="1559" w:type="dxa"/>
            <w:vAlign w:val="center"/>
            <w:hideMark/>
          </w:tcPr>
          <w:p w:rsidR="0070179F" w:rsidRDefault="0070179F" w:rsidP="00B738C8">
            <w:pPr>
              <w:jc w:val="center"/>
              <w:rPr>
                <w:rFonts w:eastAsia="仿宋" w:hint="eastAsia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陈九法</w:t>
            </w:r>
          </w:p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D31929">
              <w:rPr>
                <w:rFonts w:eastAsia="仿宋" w:hint="eastAsia"/>
                <w:sz w:val="22"/>
                <w:szCs w:val="22"/>
              </w:rPr>
              <w:t>盛昌栋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9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能环学院</w:t>
            </w:r>
            <w:proofErr w:type="gramEnd"/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环境生物技术与应用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Environmental Biotechnology and Application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余冉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10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信息学院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无线通信网络基础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Fundamentals of Wireless and Mobile Communications Networks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汪</w:t>
            </w:r>
            <w:r w:rsidRPr="001D3FE7">
              <w:rPr>
                <w:rFonts w:eastAsia="仿宋"/>
                <w:sz w:val="22"/>
                <w:szCs w:val="22"/>
              </w:rPr>
              <w:t xml:space="preserve"> </w:t>
            </w:r>
            <w:r w:rsidRPr="001D3FE7">
              <w:rPr>
                <w:rFonts w:eastAsia="仿宋"/>
                <w:sz w:val="22"/>
                <w:szCs w:val="22"/>
              </w:rPr>
              <w:t>茂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11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土木学院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材料力学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Strength of Materials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糜长稳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lastRenderedPageBreak/>
              <w:t>12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土木学院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国际工程管理海外实践和案例分析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Overseas practice &amp; case analysis of international project management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林艺馨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13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土木学院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环境工程基础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Introduction to Environmental Engineering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许妍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14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电子学院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电子器件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Electronic Devices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于虹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15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电子学院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视觉感知与统计基础（英文、研讨）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Visual Perception and Statistical Basics</w:t>
            </w:r>
            <w:r w:rsidRPr="001D3FE7">
              <w:rPr>
                <w:rFonts w:eastAsia="仿宋"/>
                <w:sz w:val="22"/>
                <w:szCs w:val="22"/>
              </w:rPr>
              <w:t>（</w:t>
            </w:r>
            <w:r w:rsidRPr="001D3FE7">
              <w:rPr>
                <w:rFonts w:eastAsia="仿宋"/>
                <w:sz w:val="22"/>
                <w:szCs w:val="22"/>
              </w:rPr>
              <w:t>English</w:t>
            </w:r>
            <w:r w:rsidRPr="001D3FE7">
              <w:rPr>
                <w:rFonts w:eastAsia="仿宋"/>
                <w:sz w:val="22"/>
                <w:szCs w:val="22"/>
              </w:rPr>
              <w:t>、</w:t>
            </w:r>
            <w:r w:rsidRPr="001D3FE7">
              <w:rPr>
                <w:rFonts w:eastAsia="仿宋"/>
                <w:sz w:val="22"/>
                <w:szCs w:val="22"/>
              </w:rPr>
              <w:t>Seminar</w:t>
            </w:r>
            <w:r w:rsidRPr="001D3FE7">
              <w:rPr>
                <w:rFonts w:eastAsia="仿宋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仲雪飞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16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数学学院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反问题计算方法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The computational method for inverse problems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钟敏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17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数学学院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动力系统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Nonlinear systems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虞文武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18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自动化学院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运筹学与最优化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Operations Research and Optimization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汪峥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19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计算机学院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分布式系统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Distributed Systems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周玲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20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计算机学院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计算机网络及应用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Computer networks and applications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董晓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21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计算机学院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面向对象程序设计</w:t>
            </w:r>
            <w:r w:rsidRPr="001D3FE7">
              <w:rPr>
                <w:rFonts w:eastAsia="仿宋"/>
                <w:sz w:val="22"/>
                <w:szCs w:val="22"/>
              </w:rPr>
              <w:t>II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Object-oriented Programming II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张祥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22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计算机学院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模式识别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Pattern Recognition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张敏灵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23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材料学院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材料分析技术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 xml:space="preserve">Advanced </w:t>
            </w:r>
            <w:proofErr w:type="spellStart"/>
            <w:r w:rsidRPr="001D3FE7">
              <w:rPr>
                <w:rFonts w:eastAsia="仿宋"/>
                <w:sz w:val="22"/>
                <w:szCs w:val="22"/>
              </w:rPr>
              <w:t>Ananalysis</w:t>
            </w:r>
            <w:proofErr w:type="spellEnd"/>
            <w:r w:rsidRPr="001D3FE7">
              <w:rPr>
                <w:rFonts w:eastAsia="仿宋"/>
                <w:sz w:val="22"/>
                <w:szCs w:val="22"/>
              </w:rPr>
              <w:t xml:space="preserve"> Technology of Materials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张法明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24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人文学院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比较政治学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Comparative Politics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钟佩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25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人文学院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社会学原著选读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Selected readings in sociology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张晶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26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人文学院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世界旅游地理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World Tourism Geography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吕秋琳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27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人文学院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比较文学专题研究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Studies on Comparative Literature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张晓青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28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人文学院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分析哲学原著选读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Selected Readings in Analytic Philosophy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何</w:t>
            </w:r>
            <w:proofErr w:type="gramStart"/>
            <w:r w:rsidRPr="001D3FE7">
              <w:rPr>
                <w:rFonts w:eastAsia="仿宋"/>
                <w:sz w:val="22"/>
                <w:szCs w:val="22"/>
              </w:rPr>
              <w:t>浩</w:t>
            </w:r>
            <w:proofErr w:type="gramEnd"/>
            <w:r w:rsidRPr="001D3FE7">
              <w:rPr>
                <w:rFonts w:eastAsia="仿宋"/>
                <w:sz w:val="22"/>
                <w:szCs w:val="22"/>
              </w:rPr>
              <w:t>平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29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经济管理学院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互联网金融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Internet Finance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尹威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30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经济管理学院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宏观经济学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Macroeconomics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吴</w:t>
            </w:r>
            <w:proofErr w:type="gramStart"/>
            <w:r w:rsidRPr="001D3FE7">
              <w:rPr>
                <w:rFonts w:eastAsia="仿宋"/>
                <w:sz w:val="22"/>
                <w:szCs w:val="22"/>
              </w:rPr>
              <w:t>一</w:t>
            </w:r>
            <w:proofErr w:type="gramEnd"/>
            <w:r w:rsidRPr="001D3FE7">
              <w:rPr>
                <w:rFonts w:eastAsia="仿宋"/>
                <w:sz w:val="22"/>
                <w:szCs w:val="22"/>
              </w:rPr>
              <w:t>超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31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经济管理学院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程序设计与算法语言</w:t>
            </w:r>
            <w:r w:rsidRPr="001D3FE7">
              <w:rPr>
                <w:rFonts w:eastAsia="仿宋"/>
                <w:sz w:val="22"/>
                <w:szCs w:val="22"/>
              </w:rPr>
              <w:t>I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Programming Design and Algorithm Language I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林宏志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32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经济管理学院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统计学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Business Statistics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丁溢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lastRenderedPageBreak/>
              <w:t>33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经济管理学院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国际金融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International Finance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顾欣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34</w:t>
            </w:r>
          </w:p>
        </w:tc>
        <w:tc>
          <w:tcPr>
            <w:tcW w:w="1613" w:type="dxa"/>
            <w:vAlign w:val="center"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电气工程学院</w:t>
            </w:r>
          </w:p>
        </w:tc>
        <w:tc>
          <w:tcPr>
            <w:tcW w:w="5333" w:type="dxa"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电力电子装置及系统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 xml:space="preserve">Power Electronics </w:t>
            </w:r>
            <w:proofErr w:type="spellStart"/>
            <w:r w:rsidRPr="001D3FE7">
              <w:rPr>
                <w:rFonts w:eastAsia="仿宋"/>
                <w:sz w:val="22"/>
                <w:szCs w:val="22"/>
              </w:rPr>
              <w:t>Equipments</w:t>
            </w:r>
            <w:proofErr w:type="spellEnd"/>
            <w:r w:rsidRPr="001D3FE7">
              <w:rPr>
                <w:rFonts w:eastAsia="仿宋"/>
                <w:sz w:val="22"/>
                <w:szCs w:val="22"/>
              </w:rPr>
              <w:t xml:space="preserve"> and Systems</w:t>
            </w:r>
          </w:p>
        </w:tc>
        <w:tc>
          <w:tcPr>
            <w:tcW w:w="1559" w:type="dxa"/>
            <w:vAlign w:val="center"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肖华锋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35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外国语学院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以写作和口语为侧重点的国际交流英语</w:t>
            </w:r>
            <w:r w:rsidRPr="001D3FE7">
              <w:rPr>
                <w:rFonts w:eastAsia="仿宋"/>
                <w:sz w:val="22"/>
                <w:szCs w:val="22"/>
              </w:rPr>
              <w:t>-</w:t>
            </w:r>
            <w:proofErr w:type="gramStart"/>
            <w:r w:rsidRPr="001D3FE7">
              <w:rPr>
                <w:rFonts w:eastAsia="仿宋"/>
                <w:sz w:val="22"/>
                <w:szCs w:val="22"/>
              </w:rPr>
              <w:t>托福雅思英语</w:t>
            </w:r>
            <w:proofErr w:type="gramEnd"/>
            <w:r w:rsidRPr="001D3FE7">
              <w:rPr>
                <w:rFonts w:eastAsia="仿宋"/>
                <w:sz w:val="22"/>
                <w:szCs w:val="22"/>
              </w:rPr>
              <w:t>课程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TOFEL-ILETS oriented English Course Centered on Writing &amp; Speaking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徐晓燕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36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外国语学院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大学英语高级课程</w:t>
            </w:r>
            <w:r w:rsidRPr="001D3FE7">
              <w:rPr>
                <w:rFonts w:eastAsia="仿宋"/>
                <w:sz w:val="22"/>
                <w:szCs w:val="22"/>
              </w:rPr>
              <w:t>1</w:t>
            </w:r>
            <w:r w:rsidRPr="001D3FE7">
              <w:rPr>
                <w:rFonts w:eastAsia="仿宋"/>
                <w:sz w:val="22"/>
                <w:szCs w:val="22"/>
              </w:rPr>
              <w:t>（学术英语写作）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College English Advanced Course1-Academic English Writing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王学华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37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外国语学院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大学英语高级课程</w:t>
            </w:r>
            <w:r w:rsidRPr="001D3FE7">
              <w:rPr>
                <w:rFonts w:eastAsia="仿宋"/>
                <w:sz w:val="22"/>
                <w:szCs w:val="22"/>
              </w:rPr>
              <w:t>--</w:t>
            </w:r>
            <w:r w:rsidRPr="001D3FE7">
              <w:rPr>
                <w:rFonts w:eastAsia="仿宋"/>
                <w:sz w:val="22"/>
                <w:szCs w:val="22"/>
              </w:rPr>
              <w:t>学术英语阅读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Reading for Academic Purposes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朱善华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38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化学化工学院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有机化学</w:t>
            </w:r>
            <w:r w:rsidRPr="001D3FE7">
              <w:rPr>
                <w:rFonts w:eastAsia="仿宋"/>
                <w:sz w:val="22"/>
                <w:szCs w:val="22"/>
              </w:rPr>
              <w:t>A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Organic Chemistry A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杨洪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39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化学化工学院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生理药理学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proofErr w:type="spellStart"/>
            <w:r w:rsidRPr="001D3FE7">
              <w:rPr>
                <w:rFonts w:eastAsia="仿宋"/>
                <w:sz w:val="22"/>
                <w:szCs w:val="22"/>
              </w:rPr>
              <w:t>Physiopharmacology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陈飞虹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40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交通学院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交通数据挖掘技术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Data Mining for Transportation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陈淑燕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41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交通学院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海岸动力学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Coastal Dynamics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徐宿东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42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交通学院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道路勘测设计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Road Survey and Design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于斌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43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交通学院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土木工程材料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Materials in Civil Engineering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董侨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44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交通学院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桥梁概论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Introduction to Bridges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熊文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45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交通学院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环境岩土工程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proofErr w:type="spellStart"/>
            <w:r w:rsidRPr="001D3FE7">
              <w:rPr>
                <w:rFonts w:eastAsia="仿宋"/>
                <w:sz w:val="22"/>
                <w:szCs w:val="22"/>
              </w:rPr>
              <w:t>Geoenvironmental</w:t>
            </w:r>
            <w:proofErr w:type="spellEnd"/>
            <w:r w:rsidRPr="001D3FE7">
              <w:rPr>
                <w:rFonts w:eastAsia="仿宋"/>
                <w:sz w:val="22"/>
                <w:szCs w:val="22"/>
              </w:rPr>
              <w:t xml:space="preserve"> Engineering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杜延军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46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误差理论与数据处理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Error Theories and Data Processing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符金波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47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艺术学院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信息设计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Information Design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张志贤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48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艺术学院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汇景表现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Animation Background Painting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郁</w:t>
            </w:r>
            <w:proofErr w:type="gramEnd"/>
            <w:r w:rsidRPr="001D3FE7">
              <w:rPr>
                <w:rFonts w:eastAsia="仿宋"/>
                <w:sz w:val="22"/>
                <w:szCs w:val="22"/>
              </w:rPr>
              <w:t>火星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49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艺术学院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中国戏剧的创新发展之路漫谈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Causerie of Innovative Development  Road of Chinese Drama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秦璇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50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法学院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国际贸易法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International Trade law</w:t>
            </w:r>
          </w:p>
        </w:tc>
        <w:tc>
          <w:tcPr>
            <w:tcW w:w="1559" w:type="dxa"/>
            <w:noWrap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于文捷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51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法学院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国际私法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 xml:space="preserve">Private </w:t>
            </w:r>
            <w:proofErr w:type="spellStart"/>
            <w:r w:rsidRPr="001D3FE7">
              <w:rPr>
                <w:rFonts w:eastAsia="仿宋"/>
                <w:sz w:val="22"/>
                <w:szCs w:val="22"/>
              </w:rPr>
              <w:t>Inernational</w:t>
            </w:r>
            <w:proofErr w:type="spellEnd"/>
            <w:r w:rsidRPr="001D3FE7">
              <w:rPr>
                <w:rFonts w:eastAsia="仿宋"/>
                <w:sz w:val="22"/>
                <w:szCs w:val="22"/>
              </w:rPr>
              <w:t xml:space="preserve"> Law</w:t>
            </w:r>
          </w:p>
        </w:tc>
        <w:tc>
          <w:tcPr>
            <w:tcW w:w="1559" w:type="dxa"/>
            <w:noWrap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戴庆康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52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公共卫生学院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循证医学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Evidence Based Medicine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王莉娜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lastRenderedPageBreak/>
              <w:t>53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公共卫生学院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卫生统计学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Biostatistics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余小金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54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医学院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免疫学原理与技术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Immunology and Immunological techniques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1D3FE7">
              <w:rPr>
                <w:rFonts w:eastAsia="仿宋"/>
                <w:sz w:val="22"/>
                <w:szCs w:val="22"/>
              </w:rPr>
              <w:t>窦骏</w:t>
            </w:r>
            <w:proofErr w:type="gramEnd"/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55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医学院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局部解剖学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Regional Anatomy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吕海芹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56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医学院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肿瘤病理学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Pathology of tumor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张爱凤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57</w:t>
            </w:r>
          </w:p>
        </w:tc>
        <w:tc>
          <w:tcPr>
            <w:tcW w:w="1613" w:type="dxa"/>
            <w:vAlign w:val="center"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网络空间安全学院</w:t>
            </w:r>
          </w:p>
        </w:tc>
        <w:tc>
          <w:tcPr>
            <w:tcW w:w="5333" w:type="dxa"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数字通信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Digital Communications</w:t>
            </w:r>
          </w:p>
        </w:tc>
        <w:tc>
          <w:tcPr>
            <w:tcW w:w="1559" w:type="dxa"/>
            <w:vAlign w:val="center"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彭林宁</w:t>
            </w:r>
          </w:p>
        </w:tc>
      </w:tr>
      <w:tr w:rsidR="0070179F" w:rsidRPr="001D3FE7" w:rsidTr="0070179F">
        <w:trPr>
          <w:trHeight w:val="600"/>
        </w:trPr>
        <w:tc>
          <w:tcPr>
            <w:tcW w:w="709" w:type="dxa"/>
            <w:vAlign w:val="center"/>
          </w:tcPr>
          <w:p w:rsidR="0070179F" w:rsidRPr="001D3FE7" w:rsidRDefault="0014242D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58</w:t>
            </w:r>
          </w:p>
        </w:tc>
        <w:tc>
          <w:tcPr>
            <w:tcW w:w="1613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海外教育学院</w:t>
            </w:r>
          </w:p>
        </w:tc>
        <w:tc>
          <w:tcPr>
            <w:tcW w:w="5333" w:type="dxa"/>
            <w:hideMark/>
          </w:tcPr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欧美戏剧经典赏析</w:t>
            </w:r>
          </w:p>
          <w:p w:rsidR="0070179F" w:rsidRPr="001D3FE7" w:rsidRDefault="0070179F" w:rsidP="00B738C8">
            <w:pPr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Appreciation of Western Classic Dramas</w:t>
            </w:r>
          </w:p>
        </w:tc>
        <w:tc>
          <w:tcPr>
            <w:tcW w:w="1559" w:type="dxa"/>
            <w:vAlign w:val="center"/>
            <w:hideMark/>
          </w:tcPr>
          <w:p w:rsidR="0070179F" w:rsidRPr="001D3FE7" w:rsidRDefault="0070179F" w:rsidP="00B738C8">
            <w:pPr>
              <w:jc w:val="center"/>
              <w:rPr>
                <w:rFonts w:eastAsia="仿宋"/>
                <w:sz w:val="22"/>
                <w:szCs w:val="22"/>
              </w:rPr>
            </w:pPr>
            <w:r w:rsidRPr="001D3FE7">
              <w:rPr>
                <w:rFonts w:eastAsia="仿宋"/>
                <w:sz w:val="22"/>
                <w:szCs w:val="22"/>
              </w:rPr>
              <w:t>胡继成</w:t>
            </w:r>
          </w:p>
        </w:tc>
      </w:tr>
    </w:tbl>
    <w:p w:rsidR="003A5617" w:rsidRDefault="003A5617"/>
    <w:sectPr w:rsidR="003A56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B3" w:rsidRDefault="00823CB3" w:rsidP="0014242D">
      <w:r>
        <w:separator/>
      </w:r>
    </w:p>
  </w:endnote>
  <w:endnote w:type="continuationSeparator" w:id="0">
    <w:p w:rsidR="00823CB3" w:rsidRDefault="00823CB3" w:rsidP="0014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981923"/>
      <w:docPartObj>
        <w:docPartGallery w:val="Page Numbers (Bottom of Page)"/>
        <w:docPartUnique/>
      </w:docPartObj>
    </w:sdtPr>
    <w:sdtContent>
      <w:p w:rsidR="0014242D" w:rsidRDefault="001424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242D">
          <w:rPr>
            <w:noProof/>
            <w:lang w:val="zh-CN"/>
          </w:rPr>
          <w:t>1</w:t>
        </w:r>
        <w:r>
          <w:fldChar w:fldCharType="end"/>
        </w:r>
      </w:p>
    </w:sdtContent>
  </w:sdt>
  <w:p w:rsidR="0014242D" w:rsidRDefault="00142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B3" w:rsidRDefault="00823CB3" w:rsidP="0014242D">
      <w:r>
        <w:separator/>
      </w:r>
    </w:p>
  </w:footnote>
  <w:footnote w:type="continuationSeparator" w:id="0">
    <w:p w:rsidR="00823CB3" w:rsidRDefault="00823CB3" w:rsidP="0014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29"/>
    <w:rsid w:val="00100D5C"/>
    <w:rsid w:val="0014242D"/>
    <w:rsid w:val="002C255D"/>
    <w:rsid w:val="003A5617"/>
    <w:rsid w:val="0055686D"/>
    <w:rsid w:val="006426BB"/>
    <w:rsid w:val="0070179F"/>
    <w:rsid w:val="00720C3C"/>
    <w:rsid w:val="00795FE4"/>
    <w:rsid w:val="007D6CDA"/>
    <w:rsid w:val="00823CB3"/>
    <w:rsid w:val="0094198F"/>
    <w:rsid w:val="00A3569B"/>
    <w:rsid w:val="00A76117"/>
    <w:rsid w:val="00A764C5"/>
    <w:rsid w:val="00AC6952"/>
    <w:rsid w:val="00B53A7B"/>
    <w:rsid w:val="00B738C8"/>
    <w:rsid w:val="00CC161A"/>
    <w:rsid w:val="00D31929"/>
    <w:rsid w:val="00ED0FC0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24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24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24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24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7139-8A06-48BC-ABE6-C9721753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2019-09-26T09:45:00Z</dcterms:created>
  <dcterms:modified xsi:type="dcterms:W3CDTF">2019-09-26T09:45:00Z</dcterms:modified>
</cp:coreProperties>
</file>